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13" w:rsidRPr="00A85762" w:rsidRDefault="00AF3E13" w:rsidP="00AF3E13">
      <w:pPr>
        <w:widowControl w:val="0"/>
        <w:jc w:val="center"/>
        <w:rPr>
          <w:sz w:val="25"/>
          <w:szCs w:val="25"/>
        </w:rPr>
      </w:pPr>
      <w:r w:rsidRPr="00A85762">
        <w:rPr>
          <w:sz w:val="25"/>
          <w:szCs w:val="25"/>
        </w:rPr>
        <w:t>Российская Федерация</w:t>
      </w:r>
    </w:p>
    <w:p w:rsidR="00AF3E13" w:rsidRPr="00A85762" w:rsidRDefault="00AF3E13" w:rsidP="00AF3E13">
      <w:pPr>
        <w:widowControl w:val="0"/>
        <w:jc w:val="center"/>
        <w:rPr>
          <w:sz w:val="25"/>
          <w:szCs w:val="25"/>
        </w:rPr>
      </w:pPr>
      <w:r w:rsidRPr="00A85762">
        <w:rPr>
          <w:sz w:val="25"/>
          <w:szCs w:val="25"/>
        </w:rPr>
        <w:t>Республика Хакасия</w:t>
      </w:r>
    </w:p>
    <w:p w:rsidR="00AF3E13" w:rsidRPr="00A85762" w:rsidRDefault="00AF3E13" w:rsidP="00AF3E13">
      <w:pPr>
        <w:widowControl w:val="0"/>
        <w:jc w:val="center"/>
        <w:rPr>
          <w:sz w:val="25"/>
          <w:szCs w:val="25"/>
        </w:rPr>
      </w:pPr>
      <w:r w:rsidRPr="00A85762">
        <w:rPr>
          <w:sz w:val="25"/>
          <w:szCs w:val="25"/>
        </w:rPr>
        <w:t>Алтайский район</w:t>
      </w:r>
    </w:p>
    <w:p w:rsidR="00AF3E13" w:rsidRPr="00A85762" w:rsidRDefault="00AF3E13" w:rsidP="00AF3E13">
      <w:pPr>
        <w:widowControl w:val="0"/>
        <w:jc w:val="center"/>
        <w:rPr>
          <w:sz w:val="25"/>
          <w:szCs w:val="25"/>
        </w:rPr>
      </w:pPr>
      <w:r w:rsidRPr="00A85762">
        <w:rPr>
          <w:sz w:val="25"/>
          <w:szCs w:val="25"/>
        </w:rPr>
        <w:t>Совет депутатов Белоярского сельсовета</w:t>
      </w:r>
    </w:p>
    <w:p w:rsidR="00AF3E13" w:rsidRPr="00A85762" w:rsidRDefault="00AF3E13" w:rsidP="00AF3E13">
      <w:pPr>
        <w:widowControl w:val="0"/>
        <w:shd w:val="clear" w:color="auto" w:fill="FFFFFF"/>
        <w:spacing w:line="317" w:lineRule="exact"/>
        <w:ind w:right="518"/>
        <w:jc w:val="center"/>
        <w:rPr>
          <w:caps/>
          <w:sz w:val="25"/>
          <w:szCs w:val="25"/>
        </w:rPr>
      </w:pPr>
    </w:p>
    <w:p w:rsidR="00AF3E13" w:rsidRPr="00A85762" w:rsidRDefault="00AF3E13" w:rsidP="00AF3E13">
      <w:pPr>
        <w:widowControl w:val="0"/>
        <w:jc w:val="center"/>
        <w:rPr>
          <w:sz w:val="25"/>
          <w:szCs w:val="25"/>
        </w:rPr>
      </w:pPr>
      <w:r w:rsidRPr="00A85762">
        <w:rPr>
          <w:sz w:val="25"/>
          <w:szCs w:val="25"/>
        </w:rPr>
        <w:t>РЕШЕНИЕ</w:t>
      </w:r>
    </w:p>
    <w:p w:rsidR="00AF3E13" w:rsidRPr="00A85762" w:rsidRDefault="00AF3E13" w:rsidP="00AF3E13">
      <w:pPr>
        <w:widowControl w:val="0"/>
        <w:rPr>
          <w:sz w:val="25"/>
          <w:szCs w:val="25"/>
        </w:rPr>
      </w:pPr>
    </w:p>
    <w:p w:rsidR="00AF3E13" w:rsidRPr="00A85762" w:rsidRDefault="007F6710" w:rsidP="00AF3E13">
      <w:pPr>
        <w:widowControl w:val="0"/>
        <w:rPr>
          <w:sz w:val="25"/>
          <w:szCs w:val="25"/>
        </w:rPr>
      </w:pPr>
      <w:r>
        <w:rPr>
          <w:sz w:val="25"/>
          <w:szCs w:val="25"/>
        </w:rPr>
        <w:t>от  «</w:t>
      </w:r>
      <w:bookmarkStart w:id="0" w:name="_GoBack"/>
      <w:bookmarkEnd w:id="0"/>
      <w:r w:rsidR="0025148E">
        <w:rPr>
          <w:sz w:val="25"/>
          <w:szCs w:val="25"/>
        </w:rPr>
        <w:t>26</w:t>
      </w:r>
      <w:r w:rsidR="00F52336">
        <w:rPr>
          <w:sz w:val="25"/>
          <w:szCs w:val="25"/>
        </w:rPr>
        <w:t>» ноября</w:t>
      </w:r>
      <w:r w:rsidR="00AF3E13" w:rsidRPr="00A85762">
        <w:rPr>
          <w:sz w:val="25"/>
          <w:szCs w:val="25"/>
        </w:rPr>
        <w:t xml:space="preserve">  201</w:t>
      </w:r>
      <w:r w:rsidR="00104C9A">
        <w:rPr>
          <w:sz w:val="25"/>
          <w:szCs w:val="25"/>
        </w:rPr>
        <w:t>5</w:t>
      </w:r>
      <w:r w:rsidR="00AF3E13" w:rsidRPr="00A85762">
        <w:rPr>
          <w:sz w:val="25"/>
          <w:szCs w:val="25"/>
        </w:rPr>
        <w:t xml:space="preserve"> г.                                                           </w:t>
      </w:r>
      <w:r w:rsidR="00AF3E13">
        <w:rPr>
          <w:sz w:val="25"/>
          <w:szCs w:val="25"/>
        </w:rPr>
        <w:t xml:space="preserve">                       </w:t>
      </w:r>
      <w:r w:rsidR="00AF3E13" w:rsidRPr="00A85762">
        <w:rPr>
          <w:sz w:val="25"/>
          <w:szCs w:val="25"/>
        </w:rPr>
        <w:t xml:space="preserve">      № </w:t>
      </w:r>
      <w:r w:rsidR="0025148E">
        <w:rPr>
          <w:sz w:val="25"/>
          <w:szCs w:val="25"/>
        </w:rPr>
        <w:t>12</w:t>
      </w:r>
    </w:p>
    <w:p w:rsidR="00AF3E13" w:rsidRPr="00A85762" w:rsidRDefault="00AF3E13" w:rsidP="00AF3E13">
      <w:pPr>
        <w:widowControl w:val="0"/>
        <w:jc w:val="center"/>
        <w:rPr>
          <w:sz w:val="25"/>
          <w:szCs w:val="25"/>
        </w:rPr>
      </w:pPr>
      <w:r w:rsidRPr="00A85762">
        <w:rPr>
          <w:sz w:val="25"/>
          <w:szCs w:val="25"/>
        </w:rPr>
        <w:t>с. Белый Яр</w:t>
      </w:r>
    </w:p>
    <w:p w:rsidR="00AF3E13" w:rsidRPr="00A85762" w:rsidRDefault="00AF3E13" w:rsidP="00AF3E13">
      <w:pPr>
        <w:widowControl w:val="0"/>
        <w:jc w:val="center"/>
        <w:rPr>
          <w:sz w:val="25"/>
          <w:szCs w:val="25"/>
        </w:rPr>
      </w:pPr>
    </w:p>
    <w:p w:rsidR="00AF3E13" w:rsidRPr="00A85762" w:rsidRDefault="00B12768" w:rsidP="000C0357">
      <w:pPr>
        <w:widowControl w:val="0"/>
        <w:ind w:right="4535"/>
        <w:jc w:val="both"/>
        <w:rPr>
          <w:sz w:val="25"/>
          <w:szCs w:val="25"/>
        </w:rPr>
      </w:pPr>
      <w:r>
        <w:rPr>
          <w:sz w:val="25"/>
          <w:szCs w:val="25"/>
        </w:rPr>
        <w:t>Об установлении</w:t>
      </w:r>
      <w:r w:rsidR="00104C9A">
        <w:rPr>
          <w:sz w:val="25"/>
          <w:szCs w:val="25"/>
        </w:rPr>
        <w:t xml:space="preserve"> на территории муниципального образования Белоярский сельсовет налога на имущество физических лиц </w:t>
      </w:r>
      <w:r>
        <w:rPr>
          <w:sz w:val="25"/>
          <w:szCs w:val="25"/>
        </w:rPr>
        <w:t xml:space="preserve"> </w:t>
      </w:r>
      <w:r w:rsidR="000C0357">
        <w:rPr>
          <w:sz w:val="25"/>
          <w:szCs w:val="25"/>
        </w:rPr>
        <w:t xml:space="preserve"> </w:t>
      </w:r>
    </w:p>
    <w:p w:rsidR="00AF3E13" w:rsidRPr="00A85762" w:rsidRDefault="00AF3E13" w:rsidP="00AF3E13">
      <w:pPr>
        <w:widowControl w:val="0"/>
        <w:shd w:val="clear" w:color="auto" w:fill="FFFFFF"/>
        <w:tabs>
          <w:tab w:val="left" w:leader="underscore" w:pos="2179"/>
        </w:tabs>
        <w:ind w:left="10"/>
        <w:jc w:val="center"/>
        <w:rPr>
          <w:color w:val="000000"/>
          <w:spacing w:val="-1"/>
          <w:sz w:val="25"/>
          <w:szCs w:val="25"/>
        </w:rPr>
      </w:pPr>
    </w:p>
    <w:p w:rsidR="00AF3E13" w:rsidRPr="00A85762" w:rsidRDefault="004101DE" w:rsidP="002B4E03">
      <w:pPr>
        <w:shd w:val="clear" w:color="auto" w:fill="FFFFFF"/>
        <w:tabs>
          <w:tab w:val="left" w:pos="709"/>
          <w:tab w:val="left" w:leader="underscore" w:pos="2179"/>
        </w:tabs>
        <w:ind w:left="10" w:firstLine="416"/>
        <w:jc w:val="both"/>
        <w:rPr>
          <w:spacing w:val="-1"/>
          <w:sz w:val="25"/>
          <w:szCs w:val="25"/>
        </w:rPr>
      </w:pPr>
      <w:proofErr w:type="gramStart"/>
      <w:r>
        <w:rPr>
          <w:spacing w:val="-1"/>
          <w:sz w:val="25"/>
          <w:szCs w:val="25"/>
        </w:rPr>
        <w:t xml:space="preserve">В соответствии с </w:t>
      </w:r>
      <w:r w:rsidR="00104C9A">
        <w:rPr>
          <w:spacing w:val="-1"/>
          <w:sz w:val="25"/>
          <w:szCs w:val="25"/>
        </w:rPr>
        <w:t xml:space="preserve">Федеральными законами от 06.10.2003 г. № 131-ФЗ «Об общих принципах организации местного самоуправления в Российской Федерации», от 04.10.2014 г. № 284-ФЗ «О внесении изменений в ст. 12 и 85 части первой и часть вторую  Налогового кодекса Российской Федерации и признании утратившим силу Закона Российской Федерации «О налогах на </w:t>
      </w:r>
      <w:proofErr w:type="spellStart"/>
      <w:r w:rsidR="00104C9A">
        <w:rPr>
          <w:spacing w:val="-1"/>
          <w:sz w:val="25"/>
          <w:szCs w:val="25"/>
        </w:rPr>
        <w:t>имущетсво</w:t>
      </w:r>
      <w:proofErr w:type="spellEnd"/>
      <w:r w:rsidR="00104C9A">
        <w:rPr>
          <w:spacing w:val="-1"/>
          <w:sz w:val="25"/>
          <w:szCs w:val="25"/>
        </w:rPr>
        <w:t xml:space="preserve"> физических лиц» и главой 32 части второй </w:t>
      </w:r>
      <w:r w:rsidR="002B4E03">
        <w:rPr>
          <w:spacing w:val="-1"/>
          <w:sz w:val="25"/>
          <w:szCs w:val="25"/>
        </w:rPr>
        <w:t>Налогового</w:t>
      </w:r>
      <w:r w:rsidR="00104C9A">
        <w:rPr>
          <w:spacing w:val="-1"/>
          <w:sz w:val="25"/>
          <w:szCs w:val="25"/>
        </w:rPr>
        <w:t xml:space="preserve"> кодекса Российской</w:t>
      </w:r>
      <w:proofErr w:type="gramEnd"/>
      <w:r w:rsidR="00104C9A">
        <w:rPr>
          <w:spacing w:val="-1"/>
          <w:sz w:val="25"/>
          <w:szCs w:val="25"/>
        </w:rPr>
        <w:t xml:space="preserve">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Белоярский сельсовет, </w:t>
      </w:r>
      <w:r w:rsidR="00AF3E13" w:rsidRPr="00A85762">
        <w:rPr>
          <w:spacing w:val="-1"/>
          <w:sz w:val="25"/>
          <w:szCs w:val="25"/>
        </w:rPr>
        <w:t xml:space="preserve">Совет депутатов Белоярского сельсовета Алтайского района Республики Хакасия </w:t>
      </w:r>
    </w:p>
    <w:p w:rsidR="00AF3E13" w:rsidRPr="00A85762" w:rsidRDefault="00AF3E13" w:rsidP="00F52336">
      <w:pPr>
        <w:widowControl w:val="0"/>
        <w:shd w:val="clear" w:color="auto" w:fill="FFFFFF"/>
        <w:tabs>
          <w:tab w:val="left" w:pos="709"/>
          <w:tab w:val="left" w:leader="underscore" w:pos="2179"/>
        </w:tabs>
        <w:ind w:left="10" w:firstLine="416"/>
        <w:jc w:val="center"/>
        <w:rPr>
          <w:sz w:val="25"/>
          <w:szCs w:val="25"/>
        </w:rPr>
      </w:pPr>
      <w:r w:rsidRPr="00A85762">
        <w:rPr>
          <w:sz w:val="25"/>
          <w:szCs w:val="25"/>
        </w:rPr>
        <w:t>РЕШИЛ:</w:t>
      </w:r>
    </w:p>
    <w:p w:rsidR="00AF3E13" w:rsidRPr="00A85762" w:rsidRDefault="00AF3E13" w:rsidP="002B4E03">
      <w:pPr>
        <w:widowControl w:val="0"/>
        <w:tabs>
          <w:tab w:val="left" w:pos="709"/>
        </w:tabs>
        <w:ind w:left="10" w:firstLine="416"/>
        <w:jc w:val="both"/>
        <w:rPr>
          <w:sz w:val="25"/>
          <w:szCs w:val="25"/>
        </w:rPr>
      </w:pPr>
    </w:p>
    <w:p w:rsidR="00AF3E13" w:rsidRDefault="004B48E9" w:rsidP="002B4E03">
      <w:pPr>
        <w:pStyle w:val="a5"/>
        <w:numPr>
          <w:ilvl w:val="0"/>
          <w:numId w:val="1"/>
        </w:numPr>
        <w:tabs>
          <w:tab w:val="left" w:pos="709"/>
        </w:tabs>
        <w:ind w:left="10" w:firstLine="416"/>
        <w:jc w:val="both"/>
        <w:rPr>
          <w:sz w:val="25"/>
          <w:szCs w:val="25"/>
        </w:rPr>
      </w:pPr>
      <w:r>
        <w:rPr>
          <w:sz w:val="25"/>
          <w:szCs w:val="25"/>
        </w:rPr>
        <w:t>Установить и ввести в действие с 01 января 2016 года на территории муниципального образования Белоярский сельсовет налог на имущество физических лиц (далее – налог).</w:t>
      </w:r>
      <w:r w:rsidR="000C0357">
        <w:rPr>
          <w:sz w:val="25"/>
          <w:szCs w:val="25"/>
        </w:rPr>
        <w:t xml:space="preserve">  </w:t>
      </w:r>
    </w:p>
    <w:p w:rsidR="004B48E9" w:rsidRDefault="004B48E9" w:rsidP="002B4E03">
      <w:pPr>
        <w:pStyle w:val="a5"/>
        <w:numPr>
          <w:ilvl w:val="0"/>
          <w:numId w:val="1"/>
        </w:numPr>
        <w:tabs>
          <w:tab w:val="left" w:pos="709"/>
        </w:tabs>
        <w:ind w:left="10" w:firstLine="416"/>
        <w:jc w:val="both"/>
        <w:rPr>
          <w:sz w:val="25"/>
          <w:szCs w:val="25"/>
        </w:rPr>
      </w:pPr>
      <w:r>
        <w:rPr>
          <w:sz w:val="25"/>
          <w:szCs w:val="25"/>
        </w:rPr>
        <w:t xml:space="preserve">Установить, что налоговая база по налогу в отношении объектов налогообложения определяется исходя из их кадастровой стоимости. </w:t>
      </w:r>
    </w:p>
    <w:p w:rsidR="003D0BF0" w:rsidRDefault="003D0BF0" w:rsidP="002B4E03">
      <w:pPr>
        <w:pStyle w:val="a5"/>
        <w:numPr>
          <w:ilvl w:val="0"/>
          <w:numId w:val="1"/>
        </w:numPr>
        <w:tabs>
          <w:tab w:val="left" w:pos="709"/>
        </w:tabs>
        <w:ind w:left="10" w:firstLine="416"/>
        <w:jc w:val="both"/>
        <w:rPr>
          <w:sz w:val="25"/>
          <w:szCs w:val="25"/>
        </w:rPr>
      </w:pPr>
      <w:r>
        <w:rPr>
          <w:sz w:val="25"/>
          <w:szCs w:val="25"/>
        </w:rPr>
        <w:t>Установить следующие налоговые ставки по налогу:</w:t>
      </w:r>
    </w:p>
    <w:p w:rsidR="003D0BF0" w:rsidRDefault="003D0BF0" w:rsidP="002B4E03">
      <w:pPr>
        <w:pStyle w:val="a5"/>
        <w:numPr>
          <w:ilvl w:val="1"/>
          <w:numId w:val="1"/>
        </w:numPr>
        <w:tabs>
          <w:tab w:val="left" w:pos="709"/>
        </w:tabs>
        <w:ind w:left="10" w:firstLine="416"/>
        <w:jc w:val="both"/>
        <w:rPr>
          <w:sz w:val="25"/>
          <w:szCs w:val="25"/>
        </w:rPr>
      </w:pPr>
      <w:r>
        <w:rPr>
          <w:sz w:val="25"/>
          <w:szCs w:val="25"/>
        </w:rPr>
        <w:t>0,1 процента в отношении жилых домов;</w:t>
      </w:r>
    </w:p>
    <w:p w:rsidR="003D0BF0" w:rsidRDefault="003D0BF0" w:rsidP="002B4E03">
      <w:pPr>
        <w:pStyle w:val="a5"/>
        <w:numPr>
          <w:ilvl w:val="1"/>
          <w:numId w:val="1"/>
        </w:numPr>
        <w:tabs>
          <w:tab w:val="left" w:pos="709"/>
        </w:tabs>
        <w:ind w:left="10" w:firstLine="416"/>
        <w:jc w:val="both"/>
        <w:rPr>
          <w:sz w:val="25"/>
          <w:szCs w:val="25"/>
        </w:rPr>
      </w:pPr>
      <w:r>
        <w:rPr>
          <w:sz w:val="25"/>
          <w:szCs w:val="25"/>
        </w:rPr>
        <w:t>0,1 процента в отношении жилых помещений;</w:t>
      </w:r>
    </w:p>
    <w:p w:rsidR="003D0BF0" w:rsidRDefault="003D0BF0" w:rsidP="002B4E03">
      <w:pPr>
        <w:pStyle w:val="a5"/>
        <w:numPr>
          <w:ilvl w:val="1"/>
          <w:numId w:val="1"/>
        </w:numPr>
        <w:tabs>
          <w:tab w:val="left" w:pos="709"/>
        </w:tabs>
        <w:ind w:left="10" w:firstLine="416"/>
        <w:jc w:val="both"/>
        <w:rPr>
          <w:sz w:val="25"/>
          <w:szCs w:val="25"/>
        </w:rPr>
      </w:pPr>
      <w:r>
        <w:rPr>
          <w:sz w:val="25"/>
          <w:szCs w:val="25"/>
        </w:rPr>
        <w:t>0,1  процента в отношении объектов незавершенного строительства в случае, если проектируемым назначением таких объектов является жилой дом;</w:t>
      </w:r>
    </w:p>
    <w:p w:rsidR="00761A26" w:rsidRDefault="003D0BF0" w:rsidP="002B4E03">
      <w:pPr>
        <w:pStyle w:val="a5"/>
        <w:numPr>
          <w:ilvl w:val="1"/>
          <w:numId w:val="1"/>
        </w:numPr>
        <w:tabs>
          <w:tab w:val="left" w:pos="709"/>
        </w:tabs>
        <w:ind w:left="10" w:firstLine="416"/>
        <w:jc w:val="both"/>
        <w:rPr>
          <w:sz w:val="25"/>
          <w:szCs w:val="25"/>
        </w:rPr>
      </w:pPr>
      <w:r>
        <w:rPr>
          <w:sz w:val="25"/>
          <w:szCs w:val="25"/>
        </w:rPr>
        <w:t>0,1 процента в отношении единых недвижимых комплексов, в состав которых входит хотя бы одно жилое помещение (жилой дом);</w:t>
      </w:r>
    </w:p>
    <w:p w:rsidR="00761A26" w:rsidRDefault="00761A26" w:rsidP="002B4E03">
      <w:pPr>
        <w:pStyle w:val="a5"/>
        <w:numPr>
          <w:ilvl w:val="1"/>
          <w:numId w:val="1"/>
        </w:numPr>
        <w:tabs>
          <w:tab w:val="left" w:pos="709"/>
        </w:tabs>
        <w:ind w:left="10" w:firstLine="416"/>
        <w:jc w:val="both"/>
        <w:rPr>
          <w:sz w:val="25"/>
          <w:szCs w:val="25"/>
        </w:rPr>
      </w:pPr>
      <w:r>
        <w:rPr>
          <w:sz w:val="25"/>
          <w:szCs w:val="25"/>
        </w:rPr>
        <w:t>0,1 процента в отношении гаражей и машино-мест;</w:t>
      </w:r>
    </w:p>
    <w:p w:rsidR="00761A26" w:rsidRDefault="00761A26" w:rsidP="002B4E03">
      <w:pPr>
        <w:pStyle w:val="a5"/>
        <w:numPr>
          <w:ilvl w:val="1"/>
          <w:numId w:val="1"/>
        </w:numPr>
        <w:tabs>
          <w:tab w:val="left" w:pos="709"/>
        </w:tabs>
        <w:ind w:left="10" w:firstLine="416"/>
        <w:jc w:val="both"/>
        <w:rPr>
          <w:sz w:val="25"/>
          <w:szCs w:val="25"/>
        </w:rPr>
      </w:pPr>
      <w:r>
        <w:rPr>
          <w:sz w:val="25"/>
          <w:szCs w:val="25"/>
        </w:rPr>
        <w:t>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D0BF0" w:rsidRDefault="00761A26" w:rsidP="002B4E03">
      <w:pPr>
        <w:pStyle w:val="a5"/>
        <w:numPr>
          <w:ilvl w:val="1"/>
          <w:numId w:val="1"/>
        </w:numPr>
        <w:tabs>
          <w:tab w:val="left" w:pos="709"/>
        </w:tabs>
        <w:ind w:left="10" w:firstLine="416"/>
        <w:jc w:val="both"/>
        <w:rPr>
          <w:sz w:val="25"/>
          <w:szCs w:val="25"/>
        </w:rPr>
      </w:pPr>
      <w:r>
        <w:rPr>
          <w:sz w:val="25"/>
          <w:szCs w:val="25"/>
        </w:rPr>
        <w:t>2,0 процента в отношении объектов</w:t>
      </w:r>
      <w:r w:rsidR="005C5A49">
        <w:rPr>
          <w:sz w:val="25"/>
          <w:szCs w:val="25"/>
        </w:rPr>
        <w:t xml:space="preserve"> налогообложения, включенных в перечень, определяемый в соответствии с п. 7 ст. 378</w:t>
      </w:r>
      <w:r w:rsidR="005C5A49">
        <w:rPr>
          <w:sz w:val="25"/>
          <w:szCs w:val="25"/>
          <w:vertAlign w:val="superscript"/>
        </w:rPr>
        <w:t xml:space="preserve">2 </w:t>
      </w:r>
      <w:r w:rsidR="005C5A49">
        <w:rPr>
          <w:sz w:val="25"/>
          <w:szCs w:val="25"/>
        </w:rPr>
        <w:t xml:space="preserve"> Налогового кодекса Российской Федерации, в отношении объектов налогообложения, предусмотренных </w:t>
      </w:r>
      <w:proofErr w:type="spellStart"/>
      <w:r w:rsidR="005C5A49">
        <w:rPr>
          <w:sz w:val="25"/>
          <w:szCs w:val="25"/>
        </w:rPr>
        <w:t>абз</w:t>
      </w:r>
      <w:proofErr w:type="spellEnd"/>
      <w:r w:rsidR="005C5A49">
        <w:rPr>
          <w:sz w:val="25"/>
          <w:szCs w:val="25"/>
        </w:rPr>
        <w:t xml:space="preserve">. 2 п. 10 ст. </w:t>
      </w:r>
      <w:r w:rsidR="003D0BF0">
        <w:rPr>
          <w:sz w:val="25"/>
          <w:szCs w:val="25"/>
        </w:rPr>
        <w:t xml:space="preserve"> </w:t>
      </w:r>
      <w:r w:rsidR="005C5A49" w:rsidRPr="005C5A49">
        <w:rPr>
          <w:sz w:val="25"/>
          <w:szCs w:val="25"/>
        </w:rPr>
        <w:t>3782    Налогового кодекса Российской Федерации</w:t>
      </w:r>
      <w:r w:rsidR="005C5A49">
        <w:rPr>
          <w:sz w:val="25"/>
          <w:szCs w:val="25"/>
        </w:rPr>
        <w:t>;</w:t>
      </w:r>
    </w:p>
    <w:p w:rsidR="005C5A49" w:rsidRDefault="005C5A49" w:rsidP="002B4E03">
      <w:pPr>
        <w:pStyle w:val="a5"/>
        <w:numPr>
          <w:ilvl w:val="1"/>
          <w:numId w:val="1"/>
        </w:numPr>
        <w:tabs>
          <w:tab w:val="left" w:pos="709"/>
        </w:tabs>
        <w:ind w:left="10" w:firstLine="416"/>
        <w:jc w:val="both"/>
        <w:rPr>
          <w:sz w:val="25"/>
          <w:szCs w:val="25"/>
        </w:rPr>
      </w:pPr>
      <w:r>
        <w:rPr>
          <w:sz w:val="25"/>
          <w:szCs w:val="25"/>
        </w:rPr>
        <w:t>2,0 процента в отношении объектов налогообложения, кадастровая стоимость каждого из которых  превышает 300 миллионов рублей;</w:t>
      </w:r>
    </w:p>
    <w:p w:rsidR="005C5A49" w:rsidRDefault="005C5A49" w:rsidP="002B4E03">
      <w:pPr>
        <w:pStyle w:val="a5"/>
        <w:numPr>
          <w:ilvl w:val="1"/>
          <w:numId w:val="1"/>
        </w:numPr>
        <w:tabs>
          <w:tab w:val="left" w:pos="709"/>
        </w:tabs>
        <w:ind w:left="10" w:firstLine="416"/>
        <w:jc w:val="both"/>
        <w:rPr>
          <w:sz w:val="25"/>
          <w:szCs w:val="25"/>
        </w:rPr>
      </w:pPr>
      <w:r>
        <w:rPr>
          <w:sz w:val="25"/>
          <w:szCs w:val="25"/>
        </w:rPr>
        <w:t xml:space="preserve">0,5 процента в отношении прочих объектов налогообложения. </w:t>
      </w:r>
    </w:p>
    <w:p w:rsidR="005C5A49" w:rsidRDefault="002A588A" w:rsidP="002B4E03">
      <w:pPr>
        <w:pStyle w:val="a5"/>
        <w:numPr>
          <w:ilvl w:val="0"/>
          <w:numId w:val="1"/>
        </w:numPr>
        <w:tabs>
          <w:tab w:val="left" w:pos="709"/>
        </w:tabs>
        <w:ind w:left="10" w:firstLine="416"/>
        <w:jc w:val="both"/>
        <w:rPr>
          <w:sz w:val="25"/>
          <w:szCs w:val="25"/>
        </w:rPr>
      </w:pPr>
      <w:r>
        <w:rPr>
          <w:sz w:val="25"/>
          <w:szCs w:val="25"/>
        </w:rPr>
        <w:lastRenderedPageBreak/>
        <w:t xml:space="preserve">Установить, что право на налоговую льготу имеют следующие категории налогоплательщиков: </w:t>
      </w:r>
    </w:p>
    <w:p w:rsidR="002A588A" w:rsidRPr="002A588A" w:rsidRDefault="002A588A" w:rsidP="002B4E03">
      <w:pPr>
        <w:pStyle w:val="a5"/>
        <w:tabs>
          <w:tab w:val="left" w:pos="709"/>
        </w:tabs>
        <w:ind w:left="10" w:firstLine="416"/>
        <w:jc w:val="both"/>
        <w:rPr>
          <w:sz w:val="25"/>
          <w:szCs w:val="25"/>
        </w:rPr>
      </w:pPr>
      <w:r w:rsidRPr="002A588A">
        <w:rPr>
          <w:sz w:val="25"/>
          <w:szCs w:val="25"/>
        </w:rPr>
        <w:t>1) Герои Советского Союза и Герои Российской Федерации, а также лица, награжденные орденом Славы трех степеней;</w:t>
      </w:r>
    </w:p>
    <w:p w:rsidR="002A588A" w:rsidRPr="002A588A" w:rsidRDefault="002A588A" w:rsidP="002B4E03">
      <w:pPr>
        <w:pStyle w:val="a5"/>
        <w:tabs>
          <w:tab w:val="left" w:pos="709"/>
        </w:tabs>
        <w:ind w:left="10" w:firstLine="416"/>
        <w:jc w:val="both"/>
        <w:rPr>
          <w:sz w:val="25"/>
          <w:szCs w:val="25"/>
        </w:rPr>
      </w:pPr>
      <w:r w:rsidRPr="002A588A">
        <w:rPr>
          <w:sz w:val="25"/>
          <w:szCs w:val="25"/>
        </w:rPr>
        <w:t>2) инвалиды I и II групп инвалидности;</w:t>
      </w:r>
    </w:p>
    <w:p w:rsidR="002A588A" w:rsidRPr="002A588A" w:rsidRDefault="002A588A" w:rsidP="002B4E03">
      <w:pPr>
        <w:pStyle w:val="a5"/>
        <w:tabs>
          <w:tab w:val="left" w:pos="709"/>
        </w:tabs>
        <w:ind w:left="10" w:firstLine="416"/>
        <w:jc w:val="both"/>
        <w:rPr>
          <w:sz w:val="25"/>
          <w:szCs w:val="25"/>
        </w:rPr>
      </w:pPr>
      <w:r w:rsidRPr="002A588A">
        <w:rPr>
          <w:sz w:val="25"/>
          <w:szCs w:val="25"/>
        </w:rPr>
        <w:t>3) инвалиды с детства;</w:t>
      </w:r>
    </w:p>
    <w:p w:rsidR="002A588A" w:rsidRPr="002A588A" w:rsidRDefault="002A588A" w:rsidP="002B4E03">
      <w:pPr>
        <w:pStyle w:val="a5"/>
        <w:tabs>
          <w:tab w:val="left" w:pos="709"/>
        </w:tabs>
        <w:ind w:left="10" w:firstLine="416"/>
        <w:jc w:val="both"/>
        <w:rPr>
          <w:sz w:val="25"/>
          <w:szCs w:val="25"/>
        </w:rPr>
      </w:pPr>
      <w:r w:rsidRPr="002A588A">
        <w:rPr>
          <w:sz w:val="25"/>
          <w:szCs w:val="25"/>
        </w:rPr>
        <w:t>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2A588A" w:rsidRPr="002A588A" w:rsidRDefault="002A588A" w:rsidP="002B4E03">
      <w:pPr>
        <w:pStyle w:val="a5"/>
        <w:tabs>
          <w:tab w:val="left" w:pos="709"/>
        </w:tabs>
        <w:ind w:left="10" w:firstLine="416"/>
        <w:jc w:val="both"/>
        <w:rPr>
          <w:sz w:val="25"/>
          <w:szCs w:val="25"/>
        </w:rPr>
      </w:pPr>
      <w:proofErr w:type="gramStart"/>
      <w:r w:rsidRPr="002A588A">
        <w:rPr>
          <w:sz w:val="25"/>
          <w:szCs w:val="25"/>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2A588A">
        <w:rPr>
          <w:sz w:val="25"/>
          <w:szCs w:val="25"/>
        </w:rPr>
        <w:t xml:space="preserve"> частей действующей армии;</w:t>
      </w:r>
    </w:p>
    <w:p w:rsidR="002A588A" w:rsidRPr="002A588A" w:rsidRDefault="002A588A" w:rsidP="002B4E03">
      <w:pPr>
        <w:pStyle w:val="a5"/>
        <w:tabs>
          <w:tab w:val="left" w:pos="709"/>
        </w:tabs>
        <w:ind w:left="10" w:firstLine="416"/>
        <w:jc w:val="both"/>
        <w:rPr>
          <w:sz w:val="25"/>
          <w:szCs w:val="25"/>
        </w:rPr>
      </w:pPr>
      <w:proofErr w:type="gramStart"/>
      <w:r w:rsidRPr="002A588A">
        <w:rPr>
          <w:sz w:val="25"/>
          <w:szCs w:val="25"/>
        </w:rPr>
        <w:t xml:space="preserve">6) лица, имеющие право на получение социальной поддержки в соответствии с Законом Российской Федерации от 15 мая 1991 года </w:t>
      </w:r>
      <w:r>
        <w:rPr>
          <w:sz w:val="25"/>
          <w:szCs w:val="25"/>
        </w:rPr>
        <w:t>№ 1244-1 «</w:t>
      </w:r>
      <w:r w:rsidRPr="002A588A">
        <w:rPr>
          <w:sz w:val="25"/>
          <w:szCs w:val="25"/>
        </w:rPr>
        <w:t>О социальной защите граждан, подвергшихся воздействию радиации вследствие катастрофы на Чернобыльской АЭС</w:t>
      </w:r>
      <w:r>
        <w:rPr>
          <w:sz w:val="25"/>
          <w:szCs w:val="25"/>
        </w:rPr>
        <w:t>»</w:t>
      </w:r>
      <w:r w:rsidRPr="002A588A">
        <w:rPr>
          <w:sz w:val="25"/>
          <w:szCs w:val="25"/>
        </w:rPr>
        <w:t xml:space="preserve">, в соответствии с Федеральным законом от 26 ноября 1998 года </w:t>
      </w:r>
      <w:r>
        <w:rPr>
          <w:sz w:val="25"/>
          <w:szCs w:val="25"/>
        </w:rPr>
        <w:t>№</w:t>
      </w:r>
      <w:r w:rsidRPr="002A588A">
        <w:rPr>
          <w:sz w:val="25"/>
          <w:szCs w:val="25"/>
        </w:rPr>
        <w:t xml:space="preserve"> 175-ФЗ </w:t>
      </w:r>
      <w:r>
        <w:rPr>
          <w:sz w:val="25"/>
          <w:szCs w:val="25"/>
        </w:rPr>
        <w:t>«</w:t>
      </w:r>
      <w:r w:rsidRPr="002A588A">
        <w:rPr>
          <w:sz w:val="25"/>
          <w:szCs w:val="25"/>
        </w:rPr>
        <w:t>О социальной защите граждан Российской Федерации, подвергшихся воздействию радиации вследствие аварии в 1957 году на производственном объединении</w:t>
      </w:r>
      <w:proofErr w:type="gramEnd"/>
      <w:r w:rsidRPr="002A588A">
        <w:rPr>
          <w:sz w:val="25"/>
          <w:szCs w:val="25"/>
        </w:rPr>
        <w:t xml:space="preserve"> </w:t>
      </w:r>
      <w:r>
        <w:rPr>
          <w:sz w:val="25"/>
          <w:szCs w:val="25"/>
        </w:rPr>
        <w:t>«</w:t>
      </w:r>
      <w:r w:rsidRPr="002A588A">
        <w:rPr>
          <w:sz w:val="25"/>
          <w:szCs w:val="25"/>
        </w:rPr>
        <w:t>Маяк</w:t>
      </w:r>
      <w:r>
        <w:rPr>
          <w:sz w:val="25"/>
          <w:szCs w:val="25"/>
        </w:rPr>
        <w:t>»</w:t>
      </w:r>
      <w:r w:rsidRPr="002A588A">
        <w:rPr>
          <w:sz w:val="25"/>
          <w:szCs w:val="25"/>
        </w:rPr>
        <w:t xml:space="preserve"> и сбросов радиоактивных отходов в реку </w:t>
      </w:r>
      <w:proofErr w:type="spellStart"/>
      <w:r w:rsidRPr="002A588A">
        <w:rPr>
          <w:sz w:val="25"/>
          <w:szCs w:val="25"/>
        </w:rPr>
        <w:t>Теча</w:t>
      </w:r>
      <w:proofErr w:type="spellEnd"/>
      <w:r>
        <w:rPr>
          <w:sz w:val="25"/>
          <w:szCs w:val="25"/>
        </w:rPr>
        <w:t>»</w:t>
      </w:r>
      <w:r w:rsidRPr="002A588A">
        <w:rPr>
          <w:sz w:val="25"/>
          <w:szCs w:val="25"/>
        </w:rPr>
        <w:t xml:space="preserve"> и Федеральным законом от 10 января 2002 года </w:t>
      </w:r>
      <w:r>
        <w:rPr>
          <w:sz w:val="25"/>
          <w:szCs w:val="25"/>
        </w:rPr>
        <w:t>№</w:t>
      </w:r>
      <w:r w:rsidRPr="002A588A">
        <w:rPr>
          <w:sz w:val="25"/>
          <w:szCs w:val="25"/>
        </w:rPr>
        <w:t xml:space="preserve"> 2-ФЗ </w:t>
      </w:r>
      <w:r>
        <w:rPr>
          <w:sz w:val="25"/>
          <w:szCs w:val="25"/>
        </w:rPr>
        <w:t>«</w:t>
      </w:r>
      <w:r w:rsidRPr="002A588A">
        <w:rPr>
          <w:sz w:val="25"/>
          <w:szCs w:val="25"/>
        </w:rPr>
        <w:t>О социальных гарантиях гражданам, подвергшимся радиационному воздействию вследствие ядерных испытаний на Семипалатинском полигоне</w:t>
      </w:r>
      <w:r>
        <w:rPr>
          <w:sz w:val="25"/>
          <w:szCs w:val="25"/>
        </w:rPr>
        <w:t>»</w:t>
      </w:r>
      <w:r w:rsidRPr="002A588A">
        <w:rPr>
          <w:sz w:val="25"/>
          <w:szCs w:val="25"/>
        </w:rPr>
        <w:t>;</w:t>
      </w:r>
    </w:p>
    <w:p w:rsidR="002A588A" w:rsidRPr="002A588A" w:rsidRDefault="002A588A" w:rsidP="002B4E03">
      <w:pPr>
        <w:pStyle w:val="a5"/>
        <w:tabs>
          <w:tab w:val="left" w:pos="709"/>
        </w:tabs>
        <w:ind w:left="10" w:firstLine="416"/>
        <w:jc w:val="both"/>
        <w:rPr>
          <w:sz w:val="25"/>
          <w:szCs w:val="25"/>
        </w:rPr>
      </w:pPr>
      <w:r w:rsidRPr="002A588A">
        <w:rPr>
          <w:sz w:val="25"/>
          <w:szCs w:val="25"/>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2A588A" w:rsidRPr="002A588A" w:rsidRDefault="002A588A" w:rsidP="002B4E03">
      <w:pPr>
        <w:pStyle w:val="a5"/>
        <w:tabs>
          <w:tab w:val="left" w:pos="709"/>
        </w:tabs>
        <w:ind w:left="10" w:firstLine="416"/>
        <w:jc w:val="both"/>
        <w:rPr>
          <w:sz w:val="25"/>
          <w:szCs w:val="25"/>
        </w:rPr>
      </w:pPr>
      <w:r w:rsidRPr="002A588A">
        <w:rPr>
          <w:sz w:val="25"/>
          <w:szCs w:val="25"/>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2A588A" w:rsidRPr="002A588A" w:rsidRDefault="002A588A" w:rsidP="002B4E03">
      <w:pPr>
        <w:pStyle w:val="a5"/>
        <w:tabs>
          <w:tab w:val="left" w:pos="709"/>
        </w:tabs>
        <w:ind w:left="10" w:firstLine="416"/>
        <w:jc w:val="both"/>
        <w:rPr>
          <w:sz w:val="25"/>
          <w:szCs w:val="25"/>
        </w:rPr>
      </w:pPr>
      <w:r w:rsidRPr="002A588A">
        <w:rPr>
          <w:sz w:val="25"/>
          <w:szCs w:val="25"/>
        </w:rPr>
        <w:t>9) члены семей военнослужащих, потерявших кормильца;</w:t>
      </w:r>
    </w:p>
    <w:p w:rsidR="002A588A" w:rsidRPr="002A588A" w:rsidRDefault="002A588A" w:rsidP="002B4E03">
      <w:pPr>
        <w:pStyle w:val="a5"/>
        <w:tabs>
          <w:tab w:val="left" w:pos="709"/>
        </w:tabs>
        <w:ind w:left="10" w:firstLine="416"/>
        <w:jc w:val="both"/>
        <w:rPr>
          <w:sz w:val="25"/>
          <w:szCs w:val="25"/>
        </w:rPr>
      </w:pPr>
      <w:r w:rsidRPr="002A588A">
        <w:rPr>
          <w:sz w:val="25"/>
          <w:szCs w:val="25"/>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2A588A" w:rsidRPr="002A588A" w:rsidRDefault="002A588A" w:rsidP="002B4E03">
      <w:pPr>
        <w:pStyle w:val="a5"/>
        <w:tabs>
          <w:tab w:val="left" w:pos="709"/>
        </w:tabs>
        <w:ind w:left="10" w:firstLine="416"/>
        <w:jc w:val="both"/>
        <w:rPr>
          <w:sz w:val="25"/>
          <w:szCs w:val="25"/>
        </w:rPr>
      </w:pPr>
      <w:r w:rsidRPr="002A588A">
        <w:rPr>
          <w:sz w:val="25"/>
          <w:szCs w:val="25"/>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2A588A" w:rsidRPr="002A588A" w:rsidRDefault="002A588A" w:rsidP="002B4E03">
      <w:pPr>
        <w:pStyle w:val="a5"/>
        <w:tabs>
          <w:tab w:val="left" w:pos="709"/>
        </w:tabs>
        <w:ind w:left="10" w:firstLine="416"/>
        <w:jc w:val="both"/>
        <w:rPr>
          <w:sz w:val="25"/>
          <w:szCs w:val="25"/>
        </w:rPr>
      </w:pPr>
      <w:r w:rsidRPr="002A588A">
        <w:rPr>
          <w:sz w:val="25"/>
          <w:szCs w:val="25"/>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2A588A" w:rsidRPr="002A588A" w:rsidRDefault="002A588A" w:rsidP="002B4E03">
      <w:pPr>
        <w:pStyle w:val="a5"/>
        <w:tabs>
          <w:tab w:val="left" w:pos="709"/>
        </w:tabs>
        <w:ind w:left="10" w:firstLine="416"/>
        <w:jc w:val="both"/>
        <w:rPr>
          <w:sz w:val="25"/>
          <w:szCs w:val="25"/>
        </w:rPr>
      </w:pPr>
      <w:r w:rsidRPr="002A588A">
        <w:rPr>
          <w:sz w:val="25"/>
          <w:szCs w:val="25"/>
        </w:rPr>
        <w:t>13) родители и супруги военнослужащих и государственных служащих, погибших при исполнении служебных обязанностей;</w:t>
      </w:r>
    </w:p>
    <w:p w:rsidR="002A588A" w:rsidRPr="002A588A" w:rsidRDefault="002A588A" w:rsidP="002B4E03">
      <w:pPr>
        <w:pStyle w:val="a5"/>
        <w:tabs>
          <w:tab w:val="left" w:pos="709"/>
        </w:tabs>
        <w:ind w:left="10" w:firstLine="416"/>
        <w:jc w:val="both"/>
        <w:rPr>
          <w:sz w:val="25"/>
          <w:szCs w:val="25"/>
        </w:rPr>
      </w:pPr>
      <w:r w:rsidRPr="002A588A">
        <w:rPr>
          <w:sz w:val="25"/>
          <w:szCs w:val="25"/>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2A588A" w:rsidRDefault="002A588A" w:rsidP="002B4E03">
      <w:pPr>
        <w:pStyle w:val="a5"/>
        <w:tabs>
          <w:tab w:val="left" w:pos="709"/>
        </w:tabs>
        <w:ind w:left="10" w:firstLine="416"/>
        <w:jc w:val="both"/>
        <w:rPr>
          <w:sz w:val="25"/>
          <w:szCs w:val="25"/>
        </w:rPr>
      </w:pPr>
      <w:r w:rsidRPr="002A588A">
        <w:rPr>
          <w:sz w:val="25"/>
          <w:szCs w:val="25"/>
        </w:rPr>
        <w:t xml:space="preserve">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w:t>
      </w:r>
      <w:r w:rsidRPr="002A588A">
        <w:rPr>
          <w:sz w:val="25"/>
          <w:szCs w:val="25"/>
        </w:rPr>
        <w:lastRenderedPageBreak/>
        <w:t>подсобного, дачного хозяйства, огородничества, садоводства или индивидуального жилищного строительства.</w:t>
      </w:r>
    </w:p>
    <w:p w:rsidR="002A588A" w:rsidRDefault="002A588A" w:rsidP="002B4E03">
      <w:pPr>
        <w:pStyle w:val="a5"/>
        <w:tabs>
          <w:tab w:val="left" w:pos="709"/>
        </w:tabs>
        <w:ind w:left="10" w:firstLine="416"/>
        <w:jc w:val="both"/>
        <w:rPr>
          <w:sz w:val="25"/>
          <w:szCs w:val="25"/>
        </w:rPr>
      </w:pPr>
      <w:r>
        <w:rPr>
          <w:sz w:val="25"/>
          <w:szCs w:val="25"/>
        </w:rPr>
        <w:t>5. Установить следующие основания и порядок применения налоговых льгот, предусмотренных п. 4 настоящего решения:</w:t>
      </w:r>
    </w:p>
    <w:p w:rsidR="002A588A" w:rsidRDefault="002A588A" w:rsidP="002B4E03">
      <w:pPr>
        <w:pStyle w:val="a5"/>
        <w:tabs>
          <w:tab w:val="left" w:pos="709"/>
        </w:tabs>
        <w:ind w:left="10" w:firstLine="416"/>
        <w:jc w:val="both"/>
        <w:rPr>
          <w:sz w:val="25"/>
          <w:szCs w:val="25"/>
        </w:rPr>
      </w:pPr>
      <w:r>
        <w:rPr>
          <w:sz w:val="25"/>
          <w:szCs w:val="25"/>
        </w:rPr>
        <w:t>5.1.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2A588A" w:rsidRDefault="002A588A" w:rsidP="002B4E03">
      <w:pPr>
        <w:pStyle w:val="a5"/>
        <w:tabs>
          <w:tab w:val="left" w:pos="709"/>
        </w:tabs>
        <w:ind w:left="10" w:firstLine="416"/>
        <w:jc w:val="both"/>
        <w:rPr>
          <w:sz w:val="25"/>
          <w:szCs w:val="25"/>
        </w:rPr>
      </w:pPr>
      <w:r>
        <w:rPr>
          <w:sz w:val="25"/>
          <w:szCs w:val="25"/>
        </w:rPr>
        <w:t>5.2.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2B4E03" w:rsidRDefault="002A588A" w:rsidP="002B4E03">
      <w:pPr>
        <w:pStyle w:val="a5"/>
        <w:tabs>
          <w:tab w:val="left" w:pos="709"/>
        </w:tabs>
        <w:ind w:left="10" w:firstLine="416"/>
        <w:jc w:val="both"/>
        <w:rPr>
          <w:sz w:val="25"/>
          <w:szCs w:val="25"/>
        </w:rPr>
      </w:pPr>
      <w:r>
        <w:rPr>
          <w:sz w:val="25"/>
          <w:szCs w:val="25"/>
        </w:rPr>
        <w:t xml:space="preserve">5.3. налоговая льгота не предоставляется в отношении объектов налогообложения, указанных </w:t>
      </w:r>
      <w:r w:rsidR="002B4E03">
        <w:rPr>
          <w:sz w:val="25"/>
          <w:szCs w:val="25"/>
        </w:rPr>
        <w:t xml:space="preserve">в п. п. 2 п. 2 ст. 406 Налогового кодекса Российской Федерации; </w:t>
      </w:r>
    </w:p>
    <w:p w:rsidR="002B4E03" w:rsidRDefault="002B4E03" w:rsidP="002B4E03">
      <w:pPr>
        <w:pStyle w:val="a5"/>
        <w:tabs>
          <w:tab w:val="left" w:pos="709"/>
        </w:tabs>
        <w:ind w:left="10" w:firstLine="416"/>
        <w:jc w:val="both"/>
        <w:rPr>
          <w:sz w:val="25"/>
          <w:szCs w:val="25"/>
        </w:rPr>
      </w:pPr>
      <w:r>
        <w:rPr>
          <w:sz w:val="25"/>
          <w:szCs w:val="25"/>
        </w:rPr>
        <w:t>5.4. лицо, имеющее право на налоговую льготу, предоставляет заявление о предоставлении льготы и документы, подтверждающие право налогоплательщика на налоговую льготу, в налоговый орган;</w:t>
      </w:r>
    </w:p>
    <w:p w:rsidR="002B4E03" w:rsidRPr="002B4E03" w:rsidRDefault="002B4E03" w:rsidP="002B4E03">
      <w:pPr>
        <w:pStyle w:val="a5"/>
        <w:tabs>
          <w:tab w:val="left" w:pos="709"/>
        </w:tabs>
        <w:ind w:left="10" w:firstLine="416"/>
        <w:jc w:val="both"/>
        <w:rPr>
          <w:sz w:val="25"/>
          <w:szCs w:val="25"/>
        </w:rPr>
      </w:pPr>
      <w:r>
        <w:rPr>
          <w:sz w:val="25"/>
          <w:szCs w:val="25"/>
        </w:rPr>
        <w:t>5.5. у</w:t>
      </w:r>
      <w:r w:rsidRPr="002B4E03">
        <w:rPr>
          <w:sz w:val="25"/>
          <w:szCs w:val="25"/>
        </w:rPr>
        <w:t>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2B4E03" w:rsidRPr="002B4E03" w:rsidRDefault="002B4E03" w:rsidP="002B4E03">
      <w:pPr>
        <w:pStyle w:val="a5"/>
        <w:tabs>
          <w:tab w:val="left" w:pos="709"/>
        </w:tabs>
        <w:ind w:left="10" w:firstLine="416"/>
        <w:jc w:val="both"/>
        <w:rPr>
          <w:sz w:val="25"/>
          <w:szCs w:val="25"/>
        </w:rPr>
      </w:pPr>
      <w:r w:rsidRPr="002B4E03">
        <w:rPr>
          <w:sz w:val="25"/>
          <w:szCs w:val="25"/>
        </w:rPr>
        <w:t>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2B4E03" w:rsidRPr="002B4E03" w:rsidRDefault="002B4E03" w:rsidP="002B4E03">
      <w:pPr>
        <w:pStyle w:val="a5"/>
        <w:tabs>
          <w:tab w:val="left" w:pos="709"/>
        </w:tabs>
        <w:ind w:left="10" w:firstLine="416"/>
        <w:jc w:val="both"/>
        <w:rPr>
          <w:sz w:val="25"/>
          <w:szCs w:val="25"/>
        </w:rPr>
      </w:pPr>
      <w:r w:rsidRPr="002B4E03">
        <w:rPr>
          <w:sz w:val="25"/>
          <w:szCs w:val="25"/>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2A588A" w:rsidRDefault="002B4E03" w:rsidP="002B4E03">
      <w:pPr>
        <w:pStyle w:val="a5"/>
        <w:tabs>
          <w:tab w:val="left" w:pos="709"/>
        </w:tabs>
        <w:ind w:left="10" w:firstLine="416"/>
        <w:jc w:val="both"/>
        <w:rPr>
          <w:sz w:val="25"/>
          <w:szCs w:val="25"/>
        </w:rPr>
      </w:pPr>
      <w:r w:rsidRPr="002B4E03">
        <w:rPr>
          <w:sz w:val="25"/>
          <w:szCs w:val="25"/>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2B4E03" w:rsidRDefault="002B4E03" w:rsidP="00F52336">
      <w:pPr>
        <w:pStyle w:val="a5"/>
        <w:numPr>
          <w:ilvl w:val="0"/>
          <w:numId w:val="3"/>
        </w:numPr>
        <w:tabs>
          <w:tab w:val="left" w:pos="709"/>
        </w:tabs>
        <w:ind w:left="0" w:firstLine="426"/>
        <w:jc w:val="both"/>
        <w:rPr>
          <w:sz w:val="25"/>
          <w:szCs w:val="25"/>
        </w:rPr>
      </w:pPr>
      <w:r w:rsidRPr="00F52336">
        <w:rPr>
          <w:sz w:val="25"/>
          <w:szCs w:val="25"/>
        </w:rPr>
        <w:t>Настоящее Решение вступает в силу по истечении одного месяца с момента официального опубликования</w:t>
      </w:r>
      <w:r w:rsidR="00F52336" w:rsidRPr="00F52336">
        <w:rPr>
          <w:sz w:val="25"/>
          <w:szCs w:val="25"/>
        </w:rPr>
        <w:t xml:space="preserve"> (обнародования)</w:t>
      </w:r>
      <w:r w:rsidRPr="00F52336">
        <w:rPr>
          <w:sz w:val="25"/>
          <w:szCs w:val="25"/>
        </w:rPr>
        <w:t xml:space="preserve">, но не ранее 1 января 2016 г. </w:t>
      </w:r>
    </w:p>
    <w:p w:rsidR="00066122" w:rsidRPr="00066122" w:rsidRDefault="00066122" w:rsidP="00066122">
      <w:pPr>
        <w:pStyle w:val="a5"/>
        <w:numPr>
          <w:ilvl w:val="0"/>
          <w:numId w:val="3"/>
        </w:numPr>
        <w:tabs>
          <w:tab w:val="left" w:pos="851"/>
        </w:tabs>
        <w:ind w:left="0" w:right="-26" w:firstLine="426"/>
        <w:jc w:val="both"/>
        <w:rPr>
          <w:sz w:val="26"/>
          <w:szCs w:val="26"/>
        </w:rPr>
      </w:pPr>
      <w:r w:rsidRPr="00066122">
        <w:rPr>
          <w:sz w:val="26"/>
          <w:szCs w:val="26"/>
        </w:rPr>
        <w:t>Поручить Администрации Белоярского сельсовета в течени</w:t>
      </w:r>
      <w:proofErr w:type="gramStart"/>
      <w:r w:rsidRPr="00066122">
        <w:rPr>
          <w:sz w:val="26"/>
          <w:szCs w:val="26"/>
        </w:rPr>
        <w:t>и</w:t>
      </w:r>
      <w:proofErr w:type="gramEnd"/>
      <w:r w:rsidRPr="00066122">
        <w:rPr>
          <w:sz w:val="26"/>
          <w:szCs w:val="26"/>
        </w:rPr>
        <w:t xml:space="preserve"> пяти дней с момента опубликования в газете «Сельская правда» настоящего Решения направить его копии в Управление Федеральной налоговой службы по Республике Хакасия и Министерство финансов  Республики Хакасия. </w:t>
      </w:r>
    </w:p>
    <w:p w:rsidR="00066122" w:rsidRPr="00066122" w:rsidRDefault="00066122" w:rsidP="00066122">
      <w:pPr>
        <w:tabs>
          <w:tab w:val="left" w:pos="709"/>
        </w:tabs>
        <w:jc w:val="both"/>
        <w:rPr>
          <w:sz w:val="25"/>
          <w:szCs w:val="25"/>
        </w:rPr>
      </w:pPr>
    </w:p>
    <w:p w:rsidR="00DC0144" w:rsidRDefault="00DC0144" w:rsidP="002B4E03">
      <w:pPr>
        <w:tabs>
          <w:tab w:val="left" w:pos="709"/>
        </w:tabs>
        <w:ind w:left="10" w:firstLine="416"/>
        <w:jc w:val="both"/>
        <w:rPr>
          <w:sz w:val="25"/>
          <w:szCs w:val="25"/>
        </w:rPr>
      </w:pPr>
    </w:p>
    <w:p w:rsidR="00F52336" w:rsidRDefault="00F52336" w:rsidP="002B4E03">
      <w:pPr>
        <w:tabs>
          <w:tab w:val="left" w:pos="709"/>
        </w:tabs>
        <w:ind w:left="10" w:firstLine="416"/>
        <w:jc w:val="both"/>
        <w:rPr>
          <w:sz w:val="25"/>
          <w:szCs w:val="25"/>
        </w:rPr>
      </w:pPr>
    </w:p>
    <w:p w:rsidR="00F52336" w:rsidRDefault="00F52336" w:rsidP="002B4E03">
      <w:pPr>
        <w:tabs>
          <w:tab w:val="left" w:pos="709"/>
        </w:tabs>
        <w:ind w:left="10" w:firstLine="416"/>
        <w:jc w:val="both"/>
        <w:rPr>
          <w:sz w:val="25"/>
          <w:szCs w:val="25"/>
        </w:rPr>
      </w:pPr>
    </w:p>
    <w:p w:rsidR="00AF3E13" w:rsidRDefault="00AF3E13" w:rsidP="002B4E03">
      <w:pPr>
        <w:tabs>
          <w:tab w:val="left" w:pos="709"/>
        </w:tabs>
        <w:ind w:left="10" w:firstLine="416"/>
        <w:jc w:val="both"/>
        <w:rPr>
          <w:sz w:val="25"/>
          <w:szCs w:val="25"/>
        </w:rPr>
      </w:pPr>
      <w:r>
        <w:rPr>
          <w:sz w:val="25"/>
          <w:szCs w:val="25"/>
        </w:rPr>
        <w:t>Глава</w:t>
      </w:r>
    </w:p>
    <w:p w:rsidR="004D6997" w:rsidRDefault="00AF3E13" w:rsidP="002B4E03">
      <w:pPr>
        <w:tabs>
          <w:tab w:val="left" w:pos="709"/>
        </w:tabs>
        <w:ind w:left="10" w:firstLine="416"/>
        <w:jc w:val="both"/>
      </w:pPr>
      <w:r>
        <w:rPr>
          <w:sz w:val="25"/>
          <w:szCs w:val="25"/>
        </w:rPr>
        <w:t xml:space="preserve">Белоярского сельсовета                                                                            И.Н. Логинов </w:t>
      </w:r>
    </w:p>
    <w:sectPr w:rsidR="004D6997" w:rsidSect="0006612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4A062BA"/>
    <w:multiLevelType w:val="hybridMultilevel"/>
    <w:tmpl w:val="5CD00500"/>
    <w:lvl w:ilvl="0" w:tplc="5E30D5C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757B71"/>
    <w:multiLevelType w:val="hybridMultilevel"/>
    <w:tmpl w:val="57DC285C"/>
    <w:lvl w:ilvl="0" w:tplc="A2588220">
      <w:start w:val="8"/>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69DF4BA4"/>
    <w:multiLevelType w:val="multilevel"/>
    <w:tmpl w:val="3684BA0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0"/>
  </w:num>
  <w:num w:numId="3">
    <w:abstractNumId w:val="1"/>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66122"/>
    <w:rsid w:val="00071F31"/>
    <w:rsid w:val="00072419"/>
    <w:rsid w:val="0007366F"/>
    <w:rsid w:val="0007424F"/>
    <w:rsid w:val="00074984"/>
    <w:rsid w:val="000757EE"/>
    <w:rsid w:val="00082CF5"/>
    <w:rsid w:val="00083957"/>
    <w:rsid w:val="000867D9"/>
    <w:rsid w:val="00086E2E"/>
    <w:rsid w:val="00086FDE"/>
    <w:rsid w:val="000875B2"/>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357"/>
    <w:rsid w:val="000C0A49"/>
    <w:rsid w:val="000C1C73"/>
    <w:rsid w:val="000C21CB"/>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9A5"/>
    <w:rsid w:val="001049B7"/>
    <w:rsid w:val="00104C9A"/>
    <w:rsid w:val="00104F5F"/>
    <w:rsid w:val="00106868"/>
    <w:rsid w:val="00106971"/>
    <w:rsid w:val="0010725C"/>
    <w:rsid w:val="00111A02"/>
    <w:rsid w:val="001131CE"/>
    <w:rsid w:val="00113C75"/>
    <w:rsid w:val="001174A9"/>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60D"/>
    <w:rsid w:val="0024077F"/>
    <w:rsid w:val="002408BB"/>
    <w:rsid w:val="00241135"/>
    <w:rsid w:val="002414AC"/>
    <w:rsid w:val="002417B6"/>
    <w:rsid w:val="00241C6D"/>
    <w:rsid w:val="00245435"/>
    <w:rsid w:val="00246898"/>
    <w:rsid w:val="0025148E"/>
    <w:rsid w:val="002516A7"/>
    <w:rsid w:val="00253056"/>
    <w:rsid w:val="00253FD4"/>
    <w:rsid w:val="00254DAA"/>
    <w:rsid w:val="00260348"/>
    <w:rsid w:val="00260CF8"/>
    <w:rsid w:val="0026375A"/>
    <w:rsid w:val="002637D4"/>
    <w:rsid w:val="00263BD3"/>
    <w:rsid w:val="00265541"/>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A2F"/>
    <w:rsid w:val="002A0B10"/>
    <w:rsid w:val="002A1D52"/>
    <w:rsid w:val="002A3784"/>
    <w:rsid w:val="002A39B4"/>
    <w:rsid w:val="002A588A"/>
    <w:rsid w:val="002A5914"/>
    <w:rsid w:val="002A6866"/>
    <w:rsid w:val="002A77A3"/>
    <w:rsid w:val="002A7CBE"/>
    <w:rsid w:val="002B112D"/>
    <w:rsid w:val="002B36D3"/>
    <w:rsid w:val="002B3BE3"/>
    <w:rsid w:val="002B426E"/>
    <w:rsid w:val="002B4E03"/>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266C"/>
    <w:rsid w:val="00303AFB"/>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42BF"/>
    <w:rsid w:val="003C4747"/>
    <w:rsid w:val="003C47C9"/>
    <w:rsid w:val="003C48D0"/>
    <w:rsid w:val="003C4C0D"/>
    <w:rsid w:val="003C4CBB"/>
    <w:rsid w:val="003C554C"/>
    <w:rsid w:val="003C5A25"/>
    <w:rsid w:val="003C5B25"/>
    <w:rsid w:val="003C5E4C"/>
    <w:rsid w:val="003C5F86"/>
    <w:rsid w:val="003D0BF0"/>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1DE"/>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642B"/>
    <w:rsid w:val="00496D64"/>
    <w:rsid w:val="00497115"/>
    <w:rsid w:val="00497244"/>
    <w:rsid w:val="0049744C"/>
    <w:rsid w:val="00497BCD"/>
    <w:rsid w:val="004A0916"/>
    <w:rsid w:val="004A1169"/>
    <w:rsid w:val="004A4B24"/>
    <w:rsid w:val="004A6E6E"/>
    <w:rsid w:val="004A7931"/>
    <w:rsid w:val="004B019D"/>
    <w:rsid w:val="004B0203"/>
    <w:rsid w:val="004B1877"/>
    <w:rsid w:val="004B1DD6"/>
    <w:rsid w:val="004B4890"/>
    <w:rsid w:val="004B48E9"/>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49"/>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3DC"/>
    <w:rsid w:val="005E2732"/>
    <w:rsid w:val="005E3CDD"/>
    <w:rsid w:val="005E5071"/>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5EB8"/>
    <w:rsid w:val="006D5EE3"/>
    <w:rsid w:val="006D6043"/>
    <w:rsid w:val="006D6DA6"/>
    <w:rsid w:val="006E0FDF"/>
    <w:rsid w:val="006E188E"/>
    <w:rsid w:val="006E21CF"/>
    <w:rsid w:val="006E41AD"/>
    <w:rsid w:val="006E4A17"/>
    <w:rsid w:val="006E6144"/>
    <w:rsid w:val="006E69E7"/>
    <w:rsid w:val="006E712B"/>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1A26"/>
    <w:rsid w:val="00763543"/>
    <w:rsid w:val="00763A34"/>
    <w:rsid w:val="0076666D"/>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6710"/>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3F0B"/>
    <w:rsid w:val="009B4839"/>
    <w:rsid w:val="009B49F4"/>
    <w:rsid w:val="009B4D5F"/>
    <w:rsid w:val="009B4EF1"/>
    <w:rsid w:val="009B591D"/>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768"/>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C2"/>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4937"/>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51AC"/>
    <w:rsid w:val="00DB65BE"/>
    <w:rsid w:val="00DC0144"/>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670D"/>
    <w:rsid w:val="00DE731D"/>
    <w:rsid w:val="00DF04CA"/>
    <w:rsid w:val="00DF081B"/>
    <w:rsid w:val="00DF098B"/>
    <w:rsid w:val="00DF11EC"/>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2336"/>
    <w:rsid w:val="00F52A4E"/>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Елена</cp:lastModifiedBy>
  <cp:revision>12</cp:revision>
  <cp:lastPrinted>2015-11-26T06:11:00Z</cp:lastPrinted>
  <dcterms:created xsi:type="dcterms:W3CDTF">2015-11-13T07:23:00Z</dcterms:created>
  <dcterms:modified xsi:type="dcterms:W3CDTF">2015-11-26T06:11:00Z</dcterms:modified>
</cp:coreProperties>
</file>