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0E56AB">
        <w:rPr>
          <w:sz w:val="26"/>
          <w:szCs w:val="26"/>
        </w:rPr>
        <w:t>03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E56AB">
        <w:rPr>
          <w:sz w:val="26"/>
          <w:szCs w:val="26"/>
        </w:rPr>
        <w:t xml:space="preserve"> 972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r w:rsidR="00447898">
        <w:rPr>
          <w:sz w:val="26"/>
          <w:szCs w:val="26"/>
        </w:rPr>
        <w:t>Серебрениковой Татьяне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447898">
        <w:rPr>
          <w:sz w:val="26"/>
          <w:szCs w:val="26"/>
        </w:rPr>
        <w:t>Мира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6851F3">
        <w:rPr>
          <w:sz w:val="26"/>
          <w:szCs w:val="26"/>
        </w:rPr>
        <w:t xml:space="preserve">дом № </w:t>
      </w:r>
      <w:r w:rsidR="00A50747">
        <w:rPr>
          <w:sz w:val="26"/>
          <w:szCs w:val="26"/>
        </w:rPr>
        <w:t>6</w:t>
      </w:r>
      <w:r w:rsidR="006851F3">
        <w:rPr>
          <w:sz w:val="26"/>
          <w:szCs w:val="26"/>
        </w:rPr>
        <w:t xml:space="preserve">, кв. </w:t>
      </w:r>
      <w:r w:rsidR="00447898">
        <w:rPr>
          <w:sz w:val="26"/>
          <w:szCs w:val="26"/>
        </w:rPr>
        <w:t>5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447898">
        <w:rPr>
          <w:sz w:val="26"/>
          <w:szCs w:val="26"/>
        </w:rPr>
        <w:t>7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6</w:t>
      </w:r>
      <w:r w:rsidR="00F4356E">
        <w:rPr>
          <w:sz w:val="26"/>
          <w:szCs w:val="26"/>
        </w:rPr>
        <w:t>5</w:t>
      </w:r>
      <w:r w:rsidR="00447898">
        <w:rPr>
          <w:sz w:val="26"/>
          <w:szCs w:val="26"/>
        </w:rPr>
        <w:t>0058</w:t>
      </w:r>
      <w:r w:rsidR="008520CF">
        <w:rPr>
          <w:sz w:val="26"/>
          <w:szCs w:val="26"/>
        </w:rPr>
        <w:t xml:space="preserve">, выдан </w:t>
      </w:r>
      <w:r w:rsidR="001927F9">
        <w:rPr>
          <w:sz w:val="26"/>
          <w:szCs w:val="26"/>
        </w:rPr>
        <w:t>1</w:t>
      </w:r>
      <w:r w:rsidR="00447898">
        <w:rPr>
          <w:sz w:val="26"/>
          <w:szCs w:val="26"/>
        </w:rPr>
        <w:t>7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447898">
        <w:rPr>
          <w:sz w:val="26"/>
          <w:szCs w:val="26"/>
        </w:rPr>
        <w:t>1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447898">
        <w:rPr>
          <w:sz w:val="26"/>
          <w:szCs w:val="26"/>
        </w:rPr>
        <w:t>8</w:t>
      </w:r>
      <w:r w:rsidR="008520CF">
        <w:rPr>
          <w:sz w:val="26"/>
          <w:szCs w:val="26"/>
        </w:rPr>
        <w:t xml:space="preserve">г. </w:t>
      </w:r>
      <w:r w:rsidR="00A50747">
        <w:rPr>
          <w:sz w:val="26"/>
          <w:szCs w:val="26"/>
        </w:rPr>
        <w:t>ТП УФМС России по Республике Хакасия в Алтайском районе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13</w:t>
      </w:r>
      <w:r w:rsidR="00447898">
        <w:rPr>
          <w:sz w:val="26"/>
          <w:szCs w:val="26"/>
        </w:rPr>
        <w:t>74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A50747">
        <w:rPr>
          <w:sz w:val="26"/>
          <w:szCs w:val="26"/>
        </w:rPr>
        <w:t>Игарская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447898">
        <w:rPr>
          <w:sz w:val="26"/>
          <w:szCs w:val="26"/>
        </w:rPr>
        <w:t>7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447898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Серебреникова Т.В</w:t>
      </w:r>
      <w:r w:rsidR="00A50747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 xml:space="preserve">решения о предварительном </w:t>
      </w:r>
      <w:r w:rsidRPr="00120315">
        <w:rPr>
          <w:rFonts w:eastAsia="Calibri"/>
          <w:sz w:val="26"/>
          <w:szCs w:val="26"/>
          <w:lang w:eastAsia="en-US"/>
        </w:rPr>
        <w:lastRenderedPageBreak/>
        <w:t>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447898">
        <w:rPr>
          <w:sz w:val="26"/>
          <w:szCs w:val="26"/>
        </w:rPr>
        <w:t>Серебреникова Т.В</w:t>
      </w:r>
      <w:r w:rsidR="00B802C3">
        <w:rPr>
          <w:sz w:val="26"/>
          <w:szCs w:val="26"/>
        </w:rPr>
        <w:t>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E56AB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2015-12-02T11:20:00Z</cp:lastPrinted>
  <dcterms:created xsi:type="dcterms:W3CDTF">2015-12-02T11:45:00Z</dcterms:created>
  <dcterms:modified xsi:type="dcterms:W3CDTF">2015-12-08T06:54:00Z</dcterms:modified>
</cp:coreProperties>
</file>