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76277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783B19">
        <w:rPr>
          <w:sz w:val="26"/>
          <w:szCs w:val="26"/>
          <w:u w:val="single"/>
        </w:rPr>
        <w:t>ноября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76277">
        <w:rPr>
          <w:sz w:val="26"/>
          <w:szCs w:val="26"/>
          <w:u w:val="single"/>
        </w:rPr>
        <w:t>273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76</w:t>
      </w:r>
      <w:r w:rsidR="00104722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104722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B3DA7">
        <w:rPr>
          <w:sz w:val="26"/>
          <w:szCs w:val="26"/>
        </w:rPr>
        <w:t>3</w:t>
      </w:r>
      <w:r w:rsidR="00104722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83B19">
        <w:rPr>
          <w:sz w:val="26"/>
          <w:szCs w:val="26"/>
        </w:rPr>
        <w:t>Лазаревой А.М.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83B19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76277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4B67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2014-10-01T09:06:00Z</cp:lastPrinted>
  <dcterms:created xsi:type="dcterms:W3CDTF">2014-11-24T09:42:00Z</dcterms:created>
  <dcterms:modified xsi:type="dcterms:W3CDTF">2014-11-25T10:07:00Z</dcterms:modified>
</cp:coreProperties>
</file>