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D57C9">
        <w:rPr>
          <w:sz w:val="26"/>
          <w:szCs w:val="26"/>
        </w:rPr>
        <w:t>18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1D57C9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1D57C9">
        <w:rPr>
          <w:sz w:val="26"/>
          <w:szCs w:val="26"/>
        </w:rPr>
        <w:t>187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</w:t>
      </w:r>
      <w:r w:rsidR="007C3247">
        <w:rPr>
          <w:sz w:val="26"/>
          <w:szCs w:val="26"/>
        </w:rPr>
        <w:t>0</w:t>
      </w:r>
      <w:r w:rsidR="00370015">
        <w:rPr>
          <w:sz w:val="26"/>
          <w:szCs w:val="26"/>
        </w:rPr>
        <w:t>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70015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A29B5">
        <w:rPr>
          <w:sz w:val="26"/>
          <w:szCs w:val="26"/>
        </w:rPr>
        <w:t>1</w:t>
      </w:r>
      <w:r w:rsidR="00370015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70015">
        <w:rPr>
          <w:sz w:val="26"/>
          <w:szCs w:val="26"/>
        </w:rPr>
        <w:t>Матвееву С.В.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57C9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015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2014-09-18T07:14:00Z</dcterms:created>
  <dcterms:modified xsi:type="dcterms:W3CDTF">2014-09-22T09:09:00Z</dcterms:modified>
</cp:coreProperties>
</file>