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ar1"/>
      <w:bookmarkStart w:id="1" w:name="Par28"/>
      <w:bookmarkEnd w:id="0"/>
      <w:bookmarkEnd w:id="1"/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5C50" w:rsidRPr="00BE5C50" w:rsidRDefault="0080461F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«11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октября </w:t>
      </w:r>
      <w:smartTag w:uri="urn:schemas-microsoft-com:office:smarttags" w:element="metricconverter">
        <w:smartTagPr>
          <w:attr w:name="ProductID" w:val="2013 г"/>
        </w:smartTagPr>
        <w:r w:rsidR="00BE5C50" w:rsidRPr="00BE5C50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2013 г</w:t>
        </w:r>
      </w:smartTag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№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92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</w:tblGrid>
      <w:tr w:rsidR="00BE5C50" w:rsidRPr="00BE5C50" w:rsidTr="00BE5C50">
        <w:tc>
          <w:tcPr>
            <w:tcW w:w="5062" w:type="dxa"/>
          </w:tcPr>
          <w:p w:rsidR="00BE5C50" w:rsidRPr="005C3B89" w:rsidRDefault="00BE5C50" w:rsidP="00BE5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3B8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утверждении положения о порядке присвоения, изменения, аннулирования и регистрации адресов объектов недвижимости на территории населенных пунктов и иных территорий проживания граждан в населенных пунктах. </w:t>
            </w:r>
          </w:p>
          <w:p w:rsidR="00BE5C50" w:rsidRPr="00BE5C50" w:rsidRDefault="00BE5C50" w:rsidP="00BE5C5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E5C50" w:rsidRPr="00BE5C50" w:rsidRDefault="00BE5C50" w:rsidP="00BE5C50">
      <w:pPr>
        <w:spacing w:after="0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п. 21 ч. 1 ст. 14 Федерального закона от 06.10.2003 г. № 131-ФЗ «Об общих принципах организации местного самоуправления в Российской Федерации», п. 21 ч. 1 ст. 9 Устава муниципального образования Белоярский сельсовет, </w:t>
      </w:r>
    </w:p>
    <w:p w:rsidR="00BE5C50" w:rsidRPr="00BE5C50" w:rsidRDefault="00BE5C50" w:rsidP="00BE5C50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E5C50" w:rsidRPr="00BE5C50" w:rsidRDefault="00BE5C50" w:rsidP="00BE5C50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>ПОСТАНАВЛЯЮ:</w:t>
      </w:r>
    </w:p>
    <w:p w:rsidR="00BE5C50" w:rsidRPr="00BE5C50" w:rsidRDefault="00BE5C50" w:rsidP="00BE5C5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Утвердить Положение </w:t>
      </w: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порядке присвоения, изменения, аннулирования и регистрации адресов объектов недвижимости на территории населенных пунктов и иных территорий проживания граждан в населенных пунктах </w:t>
      </w:r>
      <w:r w:rsidRPr="00BE5C50">
        <w:rPr>
          <w:rFonts w:ascii="Times New Roman" w:eastAsia="Calibri" w:hAnsi="Times New Roman" w:cs="Times New Roman"/>
          <w:sz w:val="26"/>
          <w:szCs w:val="26"/>
        </w:rPr>
        <w:t>(Приложение № 1).</w:t>
      </w:r>
    </w:p>
    <w:p w:rsidR="00BE5C50" w:rsidRPr="00BE5C50" w:rsidRDefault="00BE5C50" w:rsidP="00BE5C5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Создать комиссию по </w:t>
      </w: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присвоению, изменению, аннулированию и регистрации адресов объектов недвижимости на территории населенных пунктов и иных территорий проживания граждан в населенных пунктах.</w:t>
      </w:r>
    </w:p>
    <w:p w:rsidR="00BE5C50" w:rsidRPr="00BE5C50" w:rsidRDefault="00BE5C50" w:rsidP="00BE5C50">
      <w:pPr>
        <w:numPr>
          <w:ilvl w:val="0"/>
          <w:numId w:val="2"/>
        </w:numPr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E5C50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постановления возложить на первого заместителя Главы Белоярского сельсовета Голубева А.К.</w:t>
      </w:r>
    </w:p>
    <w:p w:rsidR="00BE5C50" w:rsidRPr="00BE5C50" w:rsidRDefault="00BE5C50" w:rsidP="00BE5C5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BE5C50" w:rsidRPr="00BE5C50" w:rsidRDefault="00BE5C50" w:rsidP="00BE5C5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5C50" w:rsidRPr="00BE5C50" w:rsidRDefault="00BE5C50" w:rsidP="00BE5C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</w:p>
    <w:p w:rsidR="00BE5C50" w:rsidRPr="00BE5C50" w:rsidRDefault="00BE5C50" w:rsidP="00BE5C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 И.Н. Логинов </w:t>
      </w:r>
    </w:p>
    <w:p w:rsidR="00BE5C50" w:rsidRPr="00BE5C50" w:rsidRDefault="00BE5C50" w:rsidP="00BE5C50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5C50" w:rsidRDefault="00BE5C50" w:rsidP="00BE5C50">
      <w:pPr>
        <w:rPr>
          <w:rFonts w:ascii="Calibri" w:eastAsia="Calibri" w:hAnsi="Calibri" w:cs="Times New Roman"/>
        </w:rPr>
      </w:pPr>
    </w:p>
    <w:p w:rsidR="00BE5C50" w:rsidRDefault="00BE5C50" w:rsidP="00BE5C50">
      <w:pPr>
        <w:rPr>
          <w:rFonts w:ascii="Calibri" w:eastAsia="Calibri" w:hAnsi="Calibri" w:cs="Times New Roman"/>
        </w:rPr>
      </w:pPr>
    </w:p>
    <w:p w:rsidR="00BE5C50" w:rsidRPr="00BE5C50" w:rsidRDefault="00BE5C50" w:rsidP="00BE5C50">
      <w:pPr>
        <w:rPr>
          <w:rFonts w:ascii="Calibri" w:eastAsia="Calibri" w:hAnsi="Calibri" w:cs="Times New Roman"/>
        </w:rPr>
      </w:pPr>
    </w:p>
    <w:p w:rsidR="00193560" w:rsidRPr="009812E5" w:rsidRDefault="00193560" w:rsidP="0019356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812E5" w:rsidRPr="009812E5">
        <w:rPr>
          <w:rFonts w:ascii="Times New Roman" w:hAnsi="Times New Roman" w:cs="Times New Roman"/>
          <w:sz w:val="26"/>
          <w:szCs w:val="26"/>
        </w:rPr>
        <w:t xml:space="preserve"> № 1 </w:t>
      </w:r>
    </w:p>
    <w:p w:rsidR="00193560" w:rsidRPr="009812E5" w:rsidRDefault="00193560" w:rsidP="00037D0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к </w:t>
      </w:r>
      <w:r w:rsidR="00037D02">
        <w:rPr>
          <w:rFonts w:ascii="Times New Roman" w:hAnsi="Times New Roman" w:cs="Times New Roman"/>
          <w:sz w:val="26"/>
          <w:szCs w:val="26"/>
        </w:rPr>
        <w:t>Постановлению Администрации Белоярского сельсовета</w:t>
      </w:r>
    </w:p>
    <w:p w:rsidR="00193560" w:rsidRPr="009812E5" w:rsidRDefault="0080461F" w:rsidP="0019356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«11» октября 2013 г. № 92</w:t>
      </w:r>
      <w:r w:rsidR="00193560" w:rsidRPr="00981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560" w:rsidRPr="009812E5" w:rsidRDefault="00193560" w:rsidP="0019356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4"/>
      <w:bookmarkEnd w:id="2"/>
      <w:r w:rsidRPr="009812E5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2E5">
        <w:rPr>
          <w:rFonts w:ascii="Times New Roman" w:hAnsi="Times New Roman" w:cs="Times New Roman"/>
          <w:b/>
          <w:bCs/>
          <w:sz w:val="26"/>
          <w:szCs w:val="26"/>
        </w:rPr>
        <w:t>О ПОРЯДКЕ ПРИСВОЕНИЯ, ИЗМЕНЕНИЯ, АННУЛИРОВАНИЯ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2E5">
        <w:rPr>
          <w:rFonts w:ascii="Times New Roman" w:hAnsi="Times New Roman" w:cs="Times New Roman"/>
          <w:b/>
          <w:bCs/>
          <w:sz w:val="26"/>
          <w:szCs w:val="26"/>
        </w:rPr>
        <w:t>И РЕГИСТРАЦИИ АДРЕСОВ ОБЪЕКТОВ НЕДВИЖИМОСТИ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2E5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290753">
        <w:rPr>
          <w:rFonts w:ascii="Times New Roman" w:hAnsi="Times New Roman" w:cs="Times New Roman"/>
          <w:b/>
          <w:bCs/>
          <w:sz w:val="26"/>
          <w:szCs w:val="26"/>
        </w:rPr>
        <w:t>НАСЕЛЕННЫХ ПУНКТОВ И ИНЫХ ТЕРРИТОРИЯХ ПРОЖИВАНИЯ ГРАЖДАН В НАСЕЛЕННЫХ ПУНКТАХ</w:t>
      </w:r>
      <w:r w:rsidR="00913192" w:rsidRPr="009812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39"/>
      <w:bookmarkEnd w:id="3"/>
      <w:r w:rsidRPr="009812E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1.1. Настоящее Положение регламентирует порядок присвоения, изменения, аннулирования и регистрации адресов объектов недвижимости на территории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="00913192"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единое присвоение адреса объекта недвижимости для применения органами, участвующими в процессах управления, учета и регистрации недвижимого имущества, расположенного на территории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1.3. Настоящее Положение применяется в части установления адресного описания вновь предоставляемым земельным участкам и подлежащим государственному учету зданиям, строениям, сооружениям, объектам незавершенного строительства, помещениям на территории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Ранее установленные адресные описания земельных участков и зданий, строений, сооружений, объектов незавершенного строительства, помещений изменению в части приведения их в соответствие с требованиями настоящего Положения не подлежат, за исключением случаев необходимости проведения работ по упорядочению адресного реестра.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1.4. Присвоение адреса объектам недвижимости не осуществляется в отношении объектов, которые невозможно идентифицировать (достоверно не установлено местоположение).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1.5. Присвоение наименования и идентификационного номера автомобильным дорогам производится в порядке, установленном федеральным законодательством.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1.6. Адресный реестр является составной частью единой системы учета недвижимого имущества и ведется в электронном виде и на бумажных носителях.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Адресный реестр представляет собой банк данных об адресах объектов недвижимости. В процессе ведения адресного реестра сведения о регистрации адресов объектов недвижимости могут уточняться и дополняться.</w:t>
      </w:r>
    </w:p>
    <w:p w:rsidR="000A2D0C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1.7. Присвоение адресов объектам недвижимости и ведение адресного реестра на территории </w:t>
      </w:r>
      <w:r w:rsidR="00396254" w:rsidRPr="009812E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193560" w:rsidRPr="009812E5" w:rsidRDefault="00396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 Белоярский сельсовет </w:t>
      </w:r>
      <w:r w:rsidR="00FB6E71" w:rsidRPr="00FB6E71">
        <w:rPr>
          <w:rFonts w:ascii="Times New Roman" w:hAnsi="Times New Roman" w:cs="Times New Roman"/>
          <w:sz w:val="26"/>
          <w:szCs w:val="26"/>
        </w:rPr>
        <w:t>осуществляет</w:t>
      </w:r>
      <w:r w:rsidR="00FB6E71">
        <w:rPr>
          <w:rFonts w:ascii="Times New Roman" w:hAnsi="Times New Roman" w:cs="Times New Roman"/>
          <w:sz w:val="26"/>
          <w:szCs w:val="26"/>
        </w:rPr>
        <w:t xml:space="preserve"> комиссия по присвоени</w:t>
      </w:r>
      <w:r w:rsidR="00EA4DCD">
        <w:rPr>
          <w:rFonts w:ascii="Times New Roman" w:hAnsi="Times New Roman" w:cs="Times New Roman"/>
          <w:sz w:val="26"/>
          <w:szCs w:val="26"/>
        </w:rPr>
        <w:t>ю</w:t>
      </w:r>
      <w:r w:rsidR="00FB6E71">
        <w:rPr>
          <w:rFonts w:ascii="Times New Roman" w:hAnsi="Times New Roman" w:cs="Times New Roman"/>
          <w:sz w:val="26"/>
          <w:szCs w:val="26"/>
        </w:rPr>
        <w:t>, изменени</w:t>
      </w:r>
      <w:r w:rsidR="00EA4DCD">
        <w:rPr>
          <w:rFonts w:ascii="Times New Roman" w:hAnsi="Times New Roman" w:cs="Times New Roman"/>
          <w:sz w:val="26"/>
          <w:szCs w:val="26"/>
        </w:rPr>
        <w:t>ю</w:t>
      </w:r>
      <w:r w:rsidR="00FB6E71">
        <w:rPr>
          <w:rFonts w:ascii="Times New Roman" w:hAnsi="Times New Roman" w:cs="Times New Roman"/>
          <w:sz w:val="26"/>
          <w:szCs w:val="26"/>
        </w:rPr>
        <w:t>, аннулировани</w:t>
      </w:r>
      <w:r w:rsidR="00EA4DCD">
        <w:rPr>
          <w:rFonts w:ascii="Times New Roman" w:hAnsi="Times New Roman" w:cs="Times New Roman"/>
          <w:sz w:val="26"/>
          <w:szCs w:val="26"/>
        </w:rPr>
        <w:t>ю</w:t>
      </w:r>
      <w:r w:rsidR="00FB6E71">
        <w:rPr>
          <w:rFonts w:ascii="Times New Roman" w:hAnsi="Times New Roman" w:cs="Times New Roman"/>
          <w:sz w:val="26"/>
          <w:szCs w:val="26"/>
        </w:rPr>
        <w:t xml:space="preserve"> и регистрации адресов объектов недвижимости на территории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="00FB6E71">
        <w:rPr>
          <w:rFonts w:ascii="Times New Roman" w:hAnsi="Times New Roman" w:cs="Times New Roman"/>
          <w:sz w:val="26"/>
          <w:szCs w:val="26"/>
        </w:rPr>
        <w:t xml:space="preserve">, созданная при Администрации Белоярского сельсовета (далее – </w:t>
      </w:r>
      <w:r w:rsidR="00FB6E71">
        <w:rPr>
          <w:rFonts w:ascii="Times New Roman" w:hAnsi="Times New Roman" w:cs="Times New Roman"/>
          <w:sz w:val="26"/>
          <w:szCs w:val="26"/>
        </w:rPr>
        <w:lastRenderedPageBreak/>
        <w:t xml:space="preserve">Комиссия).  </w:t>
      </w:r>
    </w:p>
    <w:p w:rsidR="00193560" w:rsidRPr="00FB6E71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1.8. Юридически правильными адресами являются адреса, зарегистрированные в </w:t>
      </w:r>
      <w:r w:rsidRPr="00FB6E71">
        <w:rPr>
          <w:rFonts w:ascii="Times New Roman" w:hAnsi="Times New Roman" w:cs="Times New Roman"/>
          <w:sz w:val="26"/>
          <w:szCs w:val="26"/>
        </w:rPr>
        <w:t xml:space="preserve">адресном реестре </w:t>
      </w:r>
      <w:r w:rsidR="00396254" w:rsidRPr="00FB6E71">
        <w:rPr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</w:t>
      </w:r>
      <w:r w:rsidRPr="00FB6E71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E71">
        <w:rPr>
          <w:rFonts w:ascii="Times New Roman" w:hAnsi="Times New Roman" w:cs="Times New Roman"/>
          <w:sz w:val="26"/>
          <w:szCs w:val="26"/>
        </w:rPr>
        <w:t>1.9. Адресный реестр</w:t>
      </w:r>
      <w:r w:rsidRPr="009812E5">
        <w:rPr>
          <w:rFonts w:ascii="Times New Roman" w:hAnsi="Times New Roman" w:cs="Times New Roman"/>
          <w:sz w:val="26"/>
          <w:szCs w:val="26"/>
        </w:rPr>
        <w:t xml:space="preserve"> является структурным слоем информационной системы обеспечения градостроительной деятельности</w:t>
      </w:r>
      <w:r w:rsidR="00396254" w:rsidRPr="009812E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53"/>
      <w:bookmarkEnd w:id="4"/>
      <w:r w:rsidRPr="009812E5">
        <w:rPr>
          <w:rFonts w:ascii="Times New Roman" w:hAnsi="Times New Roman" w:cs="Times New Roman"/>
          <w:sz w:val="26"/>
          <w:szCs w:val="26"/>
        </w:rPr>
        <w:t>2. Используемые термины, определения и понятия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В настоящем Положении используются следующие термины: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адрес - структурированное описание совокупности реквизитов местоположения объекта недвижимости на местности, однозначно определяющее данный объект недвижимости;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адресный ориентир - элемент планировочной структуры городской территории или объект капитального строительства, относительно которого рассматривается адресация объекта недвижимости, в случае отсутствия наименования элемента улично-дорожной сети;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адресный реестр - банк данных о названиях улиц, проспектов, переулков, проездов, адресах объектов недвижимости;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блокированный жилой дом - жилой дом с количеством этажей не более трех, состоящий из нескольких блоков, количество которых не превышает десять,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земельный участок - часть земной поверхности, границы которой определены в соответствии с федеральным законодательством;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индивидуальный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с количеством этажей не более чем три, возведенный на обособленном земельном участке с постройками для подсобного хозяйства (хозяйственными строениями);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- комплекс недвижимого имущества - земельный участок с расположенными на нем объектами, связанными между собой технологическим процессом, перемещение которых без несоразмерного ущерба их назначению невозможно, в том числе здания, строения, сооружения, объекты незавершенного строительства;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корпус - отдельное здание в ряду нескольких или обособленная часть здания, расположенные на одном земельном участке (корпуса жилых домов, расположенных внутри микрорайона за фронтально размещенными жилыми домами, учебные, административно-бытовые корпуса, общежития, расположенные на одной территории, корпуса гостиничных, спортивных, больничных комплексов и др.);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линейные объекты - объекты инженерной инфраструктуры, основными показателями которых является протяженность (сети водоснабжения, канализации, теплоснабжения, электроснабжения, связи и т.д.);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многоквартирный жилой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объект незавершенного строительства - объект, строительство которого не завершено;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площадь - поименованный топографический объект, являющийся планировочным элементом, имеющий замкнутые границы;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помещение - часть объема здания или сооружения, имеющая определенное функциональное назначение и ограниченное строительными конструкциями;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садовый домик - строение для сезонного пребывания, возводимое на земельном участке, предоставленном для ведения садоводства и огородничества;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сооружение - результат строительства, представляющий собой объемную, плоскостную или линейную строительную систему, имеющую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грузов, не являющийся зданиями;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строение - отдельно построенное здание, состоящее из одной или нескольких частей, как одно целое;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улично-дорожная сеть - объекты, обеспечивающие транспортные и пешеходные связи между жилыми районами и промышленными зонами, общественными центрами, кварталами, микрорайонами, имеющие линейные фиксированные по всей длине границы (площадь, проспект, улица, переулок, проезд, парк, сквер);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хозяйственное строение - постройка вспомогательного хозяйственного назначения, расположенная на земельном участке, отведенном под индивидуальное жилищное строительство.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78"/>
      <w:bookmarkEnd w:id="5"/>
      <w:r w:rsidRPr="009812E5">
        <w:rPr>
          <w:rFonts w:ascii="Times New Roman" w:hAnsi="Times New Roman" w:cs="Times New Roman"/>
          <w:sz w:val="26"/>
          <w:szCs w:val="26"/>
        </w:rPr>
        <w:t>3. Правила формирования адресов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3.1. Структура адреса объектов недвижимости состоит из следующих реквизитов, за исключением объектов, для которых установлен иной порядок: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887F67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887F67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муниципального района – Алтайский район;</w:t>
      </w:r>
    </w:p>
    <w:p w:rsidR="00193560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 xml:space="preserve">- наименование </w:t>
      </w:r>
      <w:r w:rsidR="00FC21E1"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9812E5">
        <w:rPr>
          <w:rFonts w:ascii="Times New Roman" w:hAnsi="Times New Roman" w:cs="Times New Roman"/>
          <w:sz w:val="26"/>
          <w:szCs w:val="26"/>
        </w:rPr>
        <w:t xml:space="preserve"> – село Белый Яр или деревня Кайбалы; </w:t>
      </w:r>
    </w:p>
    <w:p w:rsidR="00193560" w:rsidRPr="009812E5" w:rsidRDefault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</w:t>
      </w:r>
      <w:r w:rsidR="00193560" w:rsidRPr="009812E5">
        <w:rPr>
          <w:rFonts w:ascii="Times New Roman" w:hAnsi="Times New Roman" w:cs="Times New Roman"/>
          <w:sz w:val="26"/>
          <w:szCs w:val="26"/>
        </w:rPr>
        <w:t xml:space="preserve">наименование элемента улично-дорожной сети согласно утвержденному реестру названий площадей, проспектов, улиц, проездов, переулков, парков, скверов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="00193560" w:rsidRPr="009812E5">
        <w:rPr>
          <w:rFonts w:ascii="Times New Roman" w:hAnsi="Times New Roman" w:cs="Times New Roman"/>
          <w:sz w:val="26"/>
          <w:szCs w:val="26"/>
        </w:rPr>
        <w:t>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номер комплекса недвижимого имущества, здания, строения, сооружения или корпуса, строения, сооружения в составе комплекса недвижимого имущества;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номер помещения в составе здания.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3.2. Структура адреса капитальных индивидуальных гаражей, построенных на специально отведенных земельных участках, содержит следующие реквизиты: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887F67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887F67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муниципального района – Алтайский район;</w:t>
      </w:r>
    </w:p>
    <w:p w:rsidR="0047340C" w:rsidRPr="009812E5" w:rsidRDefault="00887F67" w:rsidP="00887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FC21E1"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9812E5">
        <w:rPr>
          <w:rFonts w:ascii="Times New Roman" w:hAnsi="Times New Roman" w:cs="Times New Roman"/>
          <w:sz w:val="26"/>
          <w:szCs w:val="26"/>
        </w:rPr>
        <w:t xml:space="preserve"> – село Белый Яр или деревня Кайбалы; 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район, микрорайон, квартал, блок, ряд, этаж, номер бокса.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Адрес присваивается в соответствии с реестром адресов капитальных индивидуальных гаражей </w:t>
      </w:r>
      <w:r w:rsidR="0047340C" w:rsidRPr="009812E5">
        <w:rPr>
          <w:rFonts w:ascii="Times New Roman" w:hAnsi="Times New Roman" w:cs="Times New Roman"/>
          <w:sz w:val="26"/>
          <w:szCs w:val="26"/>
        </w:rPr>
        <w:t>муниципально</w:t>
      </w:r>
      <w:r w:rsidR="00290753">
        <w:rPr>
          <w:rFonts w:ascii="Times New Roman" w:hAnsi="Times New Roman" w:cs="Times New Roman"/>
          <w:sz w:val="26"/>
          <w:szCs w:val="26"/>
        </w:rPr>
        <w:t>го</w:t>
      </w:r>
      <w:r w:rsidR="0047340C" w:rsidRPr="009812E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290753">
        <w:rPr>
          <w:rFonts w:ascii="Times New Roman" w:hAnsi="Times New Roman" w:cs="Times New Roman"/>
          <w:sz w:val="26"/>
          <w:szCs w:val="26"/>
        </w:rPr>
        <w:t>я</w:t>
      </w:r>
      <w:r w:rsidR="0047340C" w:rsidRPr="009812E5">
        <w:rPr>
          <w:rFonts w:ascii="Times New Roman" w:hAnsi="Times New Roman" w:cs="Times New Roman"/>
          <w:sz w:val="26"/>
          <w:szCs w:val="26"/>
        </w:rPr>
        <w:t xml:space="preserve"> Белоярский сельсовет</w:t>
      </w:r>
      <w:r w:rsidRPr="009812E5">
        <w:rPr>
          <w:rFonts w:ascii="Times New Roman" w:hAnsi="Times New Roman" w:cs="Times New Roman"/>
          <w:sz w:val="26"/>
          <w:szCs w:val="26"/>
        </w:rPr>
        <w:t xml:space="preserve"> и с утвержденной схемой гаражного массива.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21E1">
        <w:rPr>
          <w:rFonts w:ascii="Times New Roman" w:hAnsi="Times New Roman" w:cs="Times New Roman"/>
          <w:sz w:val="26"/>
          <w:szCs w:val="26"/>
        </w:rPr>
        <w:t xml:space="preserve">Например: Республика Хакасия, </w:t>
      </w:r>
      <w:r w:rsidR="00FC21E1" w:rsidRPr="00FC21E1">
        <w:rPr>
          <w:rFonts w:ascii="Times New Roman" w:hAnsi="Times New Roman" w:cs="Times New Roman"/>
          <w:sz w:val="26"/>
          <w:szCs w:val="26"/>
        </w:rPr>
        <w:t>село Белый Яр</w:t>
      </w:r>
      <w:r w:rsidRPr="00FC21E1">
        <w:rPr>
          <w:rFonts w:ascii="Times New Roman" w:hAnsi="Times New Roman" w:cs="Times New Roman"/>
          <w:sz w:val="26"/>
          <w:szCs w:val="26"/>
        </w:rPr>
        <w:t>, район 1, квартал 5, ряд 5, N 5.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3.3. Структура адреса садовых домиков, земельных участков, предназначенных для ведения садоводства и огородничества, содержит следующие реквизиты: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47340C" w:rsidRPr="009812E5" w:rsidRDefault="0047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муниципального района – Алтайский район;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FC21E1"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9812E5">
        <w:rPr>
          <w:rFonts w:ascii="Times New Roman" w:hAnsi="Times New Roman" w:cs="Times New Roman"/>
          <w:sz w:val="26"/>
          <w:szCs w:val="26"/>
        </w:rPr>
        <w:t xml:space="preserve"> </w:t>
      </w:r>
      <w:r w:rsidR="0047340C" w:rsidRPr="009812E5">
        <w:rPr>
          <w:rFonts w:ascii="Times New Roman" w:hAnsi="Times New Roman" w:cs="Times New Roman"/>
          <w:sz w:val="26"/>
          <w:szCs w:val="26"/>
        </w:rPr>
        <w:t>–</w:t>
      </w:r>
      <w:r w:rsidRPr="009812E5">
        <w:rPr>
          <w:rFonts w:ascii="Times New Roman" w:hAnsi="Times New Roman" w:cs="Times New Roman"/>
          <w:sz w:val="26"/>
          <w:szCs w:val="26"/>
        </w:rPr>
        <w:t xml:space="preserve"> </w:t>
      </w:r>
      <w:r w:rsidR="0047340C" w:rsidRPr="009812E5">
        <w:rPr>
          <w:rFonts w:ascii="Times New Roman" w:hAnsi="Times New Roman" w:cs="Times New Roman"/>
          <w:sz w:val="26"/>
          <w:szCs w:val="26"/>
        </w:rPr>
        <w:t>село Белый Яр или деревня Кайбалы</w:t>
      </w:r>
      <w:r w:rsidRPr="009812E5">
        <w:rPr>
          <w:rFonts w:ascii="Times New Roman" w:hAnsi="Times New Roman" w:cs="Times New Roman"/>
          <w:sz w:val="26"/>
          <w:szCs w:val="26"/>
        </w:rPr>
        <w:t>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дачный район;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массив;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улица;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номер по порядку.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Например: Республика Хакасия, </w:t>
      </w:r>
      <w:r w:rsidR="0047340C" w:rsidRPr="009812E5">
        <w:rPr>
          <w:rFonts w:ascii="Times New Roman" w:hAnsi="Times New Roman" w:cs="Times New Roman"/>
          <w:sz w:val="26"/>
          <w:szCs w:val="26"/>
        </w:rPr>
        <w:t>Алтайский район</w:t>
      </w:r>
      <w:r w:rsidRPr="009812E5">
        <w:rPr>
          <w:rFonts w:ascii="Times New Roman" w:hAnsi="Times New Roman" w:cs="Times New Roman"/>
          <w:sz w:val="26"/>
          <w:szCs w:val="26"/>
        </w:rPr>
        <w:t>,</w:t>
      </w:r>
      <w:r w:rsidR="0047340C" w:rsidRPr="009812E5">
        <w:rPr>
          <w:rFonts w:ascii="Times New Roman" w:hAnsi="Times New Roman" w:cs="Times New Roman"/>
          <w:sz w:val="26"/>
          <w:szCs w:val="26"/>
        </w:rPr>
        <w:t xml:space="preserve"> село Белый Яр, </w:t>
      </w:r>
      <w:r w:rsidRPr="009812E5">
        <w:rPr>
          <w:rFonts w:ascii="Times New Roman" w:hAnsi="Times New Roman" w:cs="Times New Roman"/>
          <w:sz w:val="26"/>
          <w:szCs w:val="26"/>
        </w:rPr>
        <w:t xml:space="preserve">дачный </w:t>
      </w:r>
      <w:r w:rsidRPr="00187572">
        <w:rPr>
          <w:rFonts w:ascii="Times New Roman" w:hAnsi="Times New Roman" w:cs="Times New Roman"/>
          <w:sz w:val="26"/>
          <w:szCs w:val="26"/>
        </w:rPr>
        <w:t>район Подсинее,</w:t>
      </w:r>
      <w:r w:rsidRPr="009812E5">
        <w:rPr>
          <w:rFonts w:ascii="Times New Roman" w:hAnsi="Times New Roman" w:cs="Times New Roman"/>
          <w:sz w:val="26"/>
          <w:szCs w:val="26"/>
        </w:rPr>
        <w:t xml:space="preserve"> массив Вишенка, улица Вишневая, 2.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3.4. Структура адреса коллективных овощехранилищ содержит следующие реквизиты: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47340C" w:rsidRPr="009812E5" w:rsidRDefault="0047340C" w:rsidP="0047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муниципального района – Алтайский район;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</w:t>
      </w:r>
      <w:r w:rsidR="00855E46" w:rsidRPr="009812E5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FC21E1">
        <w:rPr>
          <w:rFonts w:ascii="Times New Roman" w:hAnsi="Times New Roman" w:cs="Times New Roman"/>
          <w:sz w:val="26"/>
          <w:szCs w:val="26"/>
        </w:rPr>
        <w:t>населенного пункта</w:t>
      </w:r>
      <w:r w:rsidR="00855E46" w:rsidRPr="009812E5">
        <w:rPr>
          <w:rFonts w:ascii="Times New Roman" w:hAnsi="Times New Roman" w:cs="Times New Roman"/>
          <w:sz w:val="26"/>
          <w:szCs w:val="26"/>
        </w:rPr>
        <w:t xml:space="preserve"> – село Белый Яр или деревня Кайбалы</w:t>
      </w:r>
      <w:r w:rsidRPr="009812E5">
        <w:rPr>
          <w:rFonts w:ascii="Times New Roman" w:hAnsi="Times New Roman" w:cs="Times New Roman"/>
          <w:sz w:val="26"/>
          <w:szCs w:val="26"/>
        </w:rPr>
        <w:t>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адрес объекта, в районе которого находится овощехранилище (в соответствии с реестром адресов коллективных овощехранилищ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Pr="009812E5">
        <w:rPr>
          <w:rFonts w:ascii="Times New Roman" w:hAnsi="Times New Roman" w:cs="Times New Roman"/>
          <w:sz w:val="26"/>
          <w:szCs w:val="26"/>
        </w:rPr>
        <w:t>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Например: Республика Хакасия, </w:t>
      </w:r>
      <w:r w:rsidR="00855E46" w:rsidRPr="009812E5">
        <w:rPr>
          <w:rFonts w:ascii="Times New Roman" w:hAnsi="Times New Roman" w:cs="Times New Roman"/>
          <w:sz w:val="26"/>
          <w:szCs w:val="26"/>
        </w:rPr>
        <w:t xml:space="preserve">Алтайский район, с. Белый Яр, </w:t>
      </w:r>
      <w:r w:rsidRPr="009812E5">
        <w:rPr>
          <w:rFonts w:ascii="Times New Roman" w:hAnsi="Times New Roman" w:cs="Times New Roman"/>
          <w:sz w:val="26"/>
          <w:szCs w:val="26"/>
        </w:rPr>
        <w:t>дворовая территория жилого дома 1 по ул. Пушкина.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3.5. В случае отсутствия объекта улично-дорожной сети после наименования населенного пункта указывается адресный ориентир.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Например: Республика Хакасия, </w:t>
      </w:r>
      <w:r w:rsidR="00855E46" w:rsidRPr="009812E5">
        <w:rPr>
          <w:rFonts w:ascii="Times New Roman" w:hAnsi="Times New Roman" w:cs="Times New Roman"/>
          <w:sz w:val="26"/>
          <w:szCs w:val="26"/>
        </w:rPr>
        <w:t xml:space="preserve">Алтайский район, </w:t>
      </w:r>
      <w:r w:rsidR="00CE1DEB">
        <w:rPr>
          <w:rFonts w:ascii="Times New Roman" w:hAnsi="Times New Roman" w:cs="Times New Roman"/>
          <w:sz w:val="26"/>
          <w:szCs w:val="26"/>
        </w:rPr>
        <w:t>д. Кайбалы, от 749 м до 1296 м с правой стороны от 9 км 200 м автодороги Абакан-Саяногорск.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3.6. Структура адреса линейных объектов содержит следующие реквизиты: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855E46" w:rsidRPr="009812E5" w:rsidRDefault="00193560" w:rsidP="00855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</w:t>
      </w:r>
      <w:r w:rsidR="00855E46" w:rsidRPr="009812E5">
        <w:rPr>
          <w:rFonts w:ascii="Times New Roman" w:hAnsi="Times New Roman" w:cs="Times New Roman"/>
          <w:sz w:val="26"/>
          <w:szCs w:val="26"/>
        </w:rPr>
        <w:t>- наименование муниципального района – Алтайский район;</w:t>
      </w:r>
    </w:p>
    <w:p w:rsidR="00855E46" w:rsidRPr="009812E5" w:rsidRDefault="00855E46" w:rsidP="00855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 xml:space="preserve">- наименование </w:t>
      </w:r>
      <w:r w:rsidR="00FC21E1">
        <w:rPr>
          <w:rFonts w:ascii="Times New Roman" w:hAnsi="Times New Roman" w:cs="Times New Roman"/>
          <w:sz w:val="26"/>
          <w:szCs w:val="26"/>
        </w:rPr>
        <w:t>населенного пункта</w:t>
      </w:r>
      <w:r w:rsidRPr="009812E5">
        <w:rPr>
          <w:rFonts w:ascii="Times New Roman" w:hAnsi="Times New Roman" w:cs="Times New Roman"/>
          <w:sz w:val="26"/>
          <w:szCs w:val="26"/>
        </w:rPr>
        <w:t xml:space="preserve"> – село Белый Яр или деревня Кайбалы;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начальный и конечный пункты, а также трасса прохождения линейного объекта, позволяющие однозначно определить объект на территории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1DEB">
        <w:rPr>
          <w:rFonts w:ascii="Times New Roman" w:hAnsi="Times New Roman" w:cs="Times New Roman"/>
          <w:sz w:val="26"/>
          <w:szCs w:val="26"/>
        </w:rPr>
        <w:t xml:space="preserve">Например: Республика Хакасия, </w:t>
      </w:r>
      <w:r w:rsidR="00E51319" w:rsidRPr="00CE1DEB">
        <w:rPr>
          <w:rFonts w:ascii="Times New Roman" w:hAnsi="Times New Roman" w:cs="Times New Roman"/>
          <w:sz w:val="26"/>
          <w:szCs w:val="26"/>
        </w:rPr>
        <w:t>Алтайский район, с. Белый Яр</w:t>
      </w:r>
      <w:r w:rsidRPr="00CE1DEB">
        <w:rPr>
          <w:rFonts w:ascii="Times New Roman" w:hAnsi="Times New Roman" w:cs="Times New Roman"/>
          <w:sz w:val="26"/>
          <w:szCs w:val="26"/>
        </w:rPr>
        <w:t xml:space="preserve">, от ВК-055 через ВК-001, ВК-002 до вводов в жилые дома по ул. </w:t>
      </w:r>
      <w:r w:rsidR="00CE1DEB" w:rsidRPr="00CE1DEB">
        <w:rPr>
          <w:rFonts w:ascii="Times New Roman" w:hAnsi="Times New Roman" w:cs="Times New Roman"/>
          <w:sz w:val="26"/>
          <w:szCs w:val="26"/>
        </w:rPr>
        <w:t>Алтайская</w:t>
      </w:r>
      <w:r w:rsidRPr="00CE1DEB">
        <w:rPr>
          <w:rFonts w:ascii="Times New Roman" w:hAnsi="Times New Roman" w:cs="Times New Roman"/>
          <w:sz w:val="26"/>
          <w:szCs w:val="26"/>
        </w:rPr>
        <w:t>, 205, 207.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3.7. Нумерация объектов недвижимости производится от начала элемента улично-дорожной сети нечетными номерами по левой стороне и четными номерами по правой стороне.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3.8. При присвоении адресов объектам недвижимости, образующим непрерывный фронт и расположенным на улицах радиального направления, нумерация начинается по направлению от центра к периферии.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3.9. Объекты недвижимости, расположенные на улицах кольцевого направления, нумеруются по направлению хода часовой стрелки при ориентации от центра.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3.10. Объектам недвижимости, находящимся на пересечении улиц различных категорий, присваивается адрес по улице более высокой категории или по улице, на которую выходит главный фасад здания (в случае равнозначности двух фасадов - по улице, идущей в направлении центра населенного пункта).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3.11. Для нумерации объектов недвижимости используются арабские цифры, которые пишутся после наименования улично-дорожной сети после запятой через пробел.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3.12. При присвоении адреса объекту недвижимости, расположенному между двумя объектами, имеющими адрес с последовательными номерами, используется меньший номер соответствующего объекта с использованием заглавных букв русского алфавита, которые пишутся после номера без пробела.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3.13. На территории комплекса недвижимого имущества определяется основное здание, относительно которого осуществляется адресация зданий, строений, сооружений, расположенных на земельном участке. При необходимости нумерации входящих в комплекс зданий, строений и сооружений в качестве отдельных объектов капитального строительства, входящих в комплексы недвижимого имущества, этим объектам присваивается номер основного объекта и номер корпуса, строения или сооружения.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В случае отсутствия основного здания нумерация отдельных объектов капитального строительства осуществляется от главного въезда на территории комплекса по часовой стрелке.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3.14. Нумерация квартир в жилом доме осуществляется на каждом этаже блок-секции слева направо по часовой стрелке сквозной нумерацией по всему жилому дому.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3.15. Нумерация нежилых помещений, расположенных в жилом доме, производится следующим образом: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3.15.1. Следующим номером за последним номером квартиры с добавлением индекса "Н", который записывается после целого числа без пробела.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3.15.2. При переводе квартир из жилого назначения в нежилое производится путем добавления к номеру квартиры индекса "Н", который записывается после целого числа без пробела.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3.16. Сооружениям присваивается адрес комплекса недвижимого имущества (земельного участка в случае отсутствия основного здания), на котором оно </w:t>
      </w:r>
      <w:r w:rsidRPr="009812E5">
        <w:rPr>
          <w:rFonts w:ascii="Times New Roman" w:hAnsi="Times New Roman" w:cs="Times New Roman"/>
          <w:sz w:val="26"/>
          <w:szCs w:val="26"/>
        </w:rPr>
        <w:lastRenderedPageBreak/>
        <w:t>расположено, с добавлением номера сооружения.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3.17. При выделе из состава имущественного комплекса объекта недвижимости такому объекту совместно с земельным участком присваивается индивидуальный номер в соответствии с общим порядком присвоения адресов.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3.18. Нумерация вновь построенных объектов недвижимости производится с учетом резервирования номеров под будущие строения на основании утвержденных документов территориального планирования</w:t>
      </w:r>
      <w:r w:rsidR="00290753" w:rsidRPr="002907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90753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Pr="009812E5">
        <w:rPr>
          <w:rFonts w:ascii="Times New Roman" w:hAnsi="Times New Roman" w:cs="Times New Roman"/>
          <w:sz w:val="26"/>
          <w:szCs w:val="26"/>
        </w:rPr>
        <w:t>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3.19. Структура адреса объекта, содержащая числительное, записывается следующим образом: на первом месте пишется цифра, затем текст. Например: 40 лет Комсомола.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3.20. Структура адреса объекта, содержащая обозначение расстояний в километрах, записывается следующим образом: вместо слова "километр" должно использоваться принятое сокращение (с маленькой буквы и без точки) - "км". Например: 24 км, 101 км автодороги.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3.21. Структура адреса объекта, содержащая фамилию и имя, записывается следующим образом: имя записывается на первом месте, фамилия - на втором.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Например: ул. Анны Ахматовой, ул. Марины Цветаевой.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3.22. Структура адреса объекта, содержащая научное или воинское звание, профессию и т.п., записывается следующим образом: научное или воинское звание, профессия и т.п. - на первом месте, далее следует фамилия.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Например: Маршала Жукова, Академика Сахарова.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3.23. Структура адреса объекта, содержащая несколько слов, записывается следующим образом: отделяются одно от другого знаком пробела.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Например: проспект Дружбы Народов.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В то же время структура адреса объекта, содержащая два слова и знак "дефис", - то она записывается следующим образом: слова, соединенные знаком "дефис", пишутся слитно (без пробелов, окружающих дефис).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3.24. Слова "Железнодорожная(ый)", "железная(ой) дорога" могут заменяться на сокращение "ж/д", если это слово не единственное в наименовании. Например: ж/д станция, в то же время, если это слово единственное в наименовании, то оно записывается полностью (без сокращений) и с прописной буквы. Например: ул. Железнодорожная.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3.25. Названия месяца, входящего в историческую дату или дату праздника, записывается с большой буквы. Например: ул. 8 Марта.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39"/>
      <w:bookmarkEnd w:id="6"/>
      <w:r w:rsidRPr="009812E5">
        <w:rPr>
          <w:rFonts w:ascii="Times New Roman" w:hAnsi="Times New Roman" w:cs="Times New Roman"/>
          <w:sz w:val="26"/>
          <w:szCs w:val="26"/>
        </w:rPr>
        <w:t>4. Общий порядок присвоения, изменения, аннулирования адресов</w:t>
      </w:r>
    </w:p>
    <w:p w:rsidR="00FB6E71" w:rsidRPr="009812E5" w:rsidRDefault="00193560" w:rsidP="00FB6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41"/>
      <w:bookmarkEnd w:id="7"/>
      <w:r w:rsidRPr="009812E5">
        <w:rPr>
          <w:rFonts w:ascii="Times New Roman" w:hAnsi="Times New Roman" w:cs="Times New Roman"/>
          <w:sz w:val="26"/>
          <w:szCs w:val="26"/>
        </w:rPr>
        <w:t xml:space="preserve">4.1. Присвоение, изменение, аннулирование адресов объектам недвижимости осуществляется путем выдачи заключения </w:t>
      </w:r>
      <w:r w:rsidR="00FB6E71">
        <w:rPr>
          <w:rFonts w:ascii="Times New Roman" w:hAnsi="Times New Roman" w:cs="Times New Roman"/>
          <w:sz w:val="26"/>
          <w:szCs w:val="26"/>
        </w:rPr>
        <w:t xml:space="preserve">Комиссии. 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4.2. Обязательным приложением к Заключению о присвоении адреса объекту недвижимости является план расположения объекта с указанием на нем установленной структуры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4.3. Подготовка Заключений о присвоении адреса осуществляется на основании письменных обращений (заявлений) правообладателей объектов недвижимости, а также по инициативе </w:t>
      </w:r>
      <w:r w:rsidR="00F050E6">
        <w:rPr>
          <w:rFonts w:ascii="Times New Roman" w:hAnsi="Times New Roman" w:cs="Times New Roman"/>
          <w:sz w:val="26"/>
          <w:szCs w:val="26"/>
        </w:rPr>
        <w:t>А</w:t>
      </w:r>
      <w:r w:rsidRPr="009812E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51319" w:rsidRPr="009812E5">
        <w:rPr>
          <w:rFonts w:ascii="Times New Roman" w:hAnsi="Times New Roman" w:cs="Times New Roman"/>
          <w:sz w:val="26"/>
          <w:szCs w:val="26"/>
        </w:rPr>
        <w:t xml:space="preserve">Белоярского </w:t>
      </w:r>
      <w:r w:rsidR="0041348E" w:rsidRPr="009812E5">
        <w:rPr>
          <w:rFonts w:ascii="Times New Roman" w:hAnsi="Times New Roman" w:cs="Times New Roman"/>
          <w:sz w:val="26"/>
          <w:szCs w:val="26"/>
        </w:rPr>
        <w:t xml:space="preserve">сельсовета. 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4.4. Адрес присваивается: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вновь образуемым земельным участкам;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вновь образуемым объектам капитального строительства;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- садовым домикам;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капитальным индивидуальным гаражам, возведенным на специально отведенных для этого земельных участках;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помещениям, выделенным в натуре;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объектам, образованным в результате раздела (преобразования) объекта недвижимости на самостоятельные объекты;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объектам, образованным в результате объединения объектов недвижимости в единый объект;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объектам, образованным в результате изменения статуса.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53"/>
      <w:bookmarkEnd w:id="8"/>
      <w:r w:rsidRPr="009812E5">
        <w:rPr>
          <w:rFonts w:ascii="Times New Roman" w:hAnsi="Times New Roman" w:cs="Times New Roman"/>
          <w:sz w:val="26"/>
          <w:szCs w:val="26"/>
        </w:rPr>
        <w:t>4.5. Для присвоения адреса объекту недвижимости необходимы следующие документы: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заявление на присвоение адреса;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 (для юридических лиц);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 (ЕГРИП);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на недвижимое имущество и сделок с ним (ЕГРП) или: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копии документов, удостоверяющих (устанавливающих) права на объект недвижимости, если право на объект недвижимости в соответствии с законодательством РФ признается возникшим независимо от его регистрации в ЕГРП.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61"/>
      <w:bookmarkEnd w:id="9"/>
      <w:r w:rsidRPr="009812E5">
        <w:rPr>
          <w:rFonts w:ascii="Times New Roman" w:hAnsi="Times New Roman" w:cs="Times New Roman"/>
          <w:sz w:val="26"/>
          <w:szCs w:val="26"/>
        </w:rPr>
        <w:t>4.5.1. При присвоении адреса объекту капитального строительства и объекту незавершенного строительства дополнительно предоставляются следующие документы: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разрешение на строительство (при наличии);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постановление о переводе жилого помещения в нежилое (нежилого помещения в жилое) в случае осуществления перевода жилого помещения в нежилое и нежилого помещения в жилое (при наличии);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схема, отображающая расположение построенного, реконструированного объекта капитального строительства в границах земельного участка (за исключением присвоения адреса помещению), или технический паспорт, или технический план объекта капитального строительства, или кадастровый паспорт объекта.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4.5.2. При присвоении адреса земельному участку дополнительно предоставляются следующие документы: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межевой план или кадастровый паспорт, или кадастровая выписка на земельный участок, границы которого определены в соответствии с федеральным законодательством, или схема расположения границ земельного участка на кадастровом плане территории;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решение собственника об образовании земельного участка или нескольких земельных участков путем раздела, объединения, перераспределения, выдела (в случае раздела, перераспределения, выдела, объединения земельных участков).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68"/>
      <w:bookmarkEnd w:id="10"/>
      <w:r w:rsidRPr="009812E5">
        <w:rPr>
          <w:rFonts w:ascii="Times New Roman" w:hAnsi="Times New Roman" w:cs="Times New Roman"/>
          <w:sz w:val="26"/>
          <w:szCs w:val="26"/>
        </w:rPr>
        <w:t>4.6. Основаниями изменения адреса являются: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изменение в установленном порядке названий площадей, проспектов, улиц, </w:t>
      </w:r>
      <w:r w:rsidRPr="009812E5">
        <w:rPr>
          <w:rFonts w:ascii="Times New Roman" w:hAnsi="Times New Roman" w:cs="Times New Roman"/>
          <w:sz w:val="26"/>
          <w:szCs w:val="26"/>
        </w:rPr>
        <w:lastRenderedPageBreak/>
        <w:t>переулков, проездов, парков, скверов;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выявленное в результате рассмотрения поданных с заявлением документов несоответствие существующего адреса объекта недвижимости его фактическому расположению;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уточнение адреса объектов недвижимости (по заявлениям физических и юридических лиц в случае, если адрес объекта ранее не был зарегистрирован в Адресном реестре);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выявление несоответствия структуры адреса объекта недвижимости настоящему Положению;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выявление неполных или дублирующих адресов.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4.7. В случае изменения адреса объекта в документе о присвоении адреса указываются адреса объекта до и после изменения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75"/>
      <w:bookmarkEnd w:id="11"/>
      <w:r w:rsidRPr="009812E5">
        <w:rPr>
          <w:rFonts w:ascii="Times New Roman" w:hAnsi="Times New Roman" w:cs="Times New Roman"/>
          <w:sz w:val="26"/>
          <w:szCs w:val="26"/>
        </w:rPr>
        <w:t>4.8. Аннулирование адреса осуществляется: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 случае полной ликвидации объекта недвижимости на основании выписки из Единого государственного реестра прав на недвижимое имущество и сделок с ним об исключении из государственного кадастра сведений о земельном участке и здании, строении, сооружении или документа, подтверждающего снос (разрушение) объекта (акт обследования и т.п.), если объект не поставлен на государственный технический учет;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 случае преобразования объекта недвижимости на самостоятельные части с присвоением каждой части новых адресов (на основании кадастровых паспортов или технических паспортов, или технических планов вновь образованных объектов недвижимости и Заключений о присвоении адресов таким объектам).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4.9. Аннулированные адреса объектов недвижимости могут повторно использоваться при присвоении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4.10. Аннулирование адреса не несет правовых последствий для смежных объектов адресации.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4.11. Изменение и аннулирование адресов осуществляется в порядке, предусмотренном </w:t>
      </w:r>
      <w:hyperlink w:anchor="Par141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пунктами 4.1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настоящего Положения с учетом </w:t>
      </w:r>
      <w:hyperlink w:anchor="Par168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пунктов 4.6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75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4.8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настоящего Положения соответственно.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4.12. Документы, указанные в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пунктах 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1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5.1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2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5.2</w:t>
        </w:r>
      </w:hyperlink>
      <w:r w:rsidRPr="009812E5">
        <w:rPr>
          <w:rFonts w:ascii="Times New Roman" w:hAnsi="Times New Roman" w:cs="Times New Roman"/>
          <w:sz w:val="26"/>
          <w:szCs w:val="26"/>
        </w:rPr>
        <w:t>, представляются в копиях и оригиналах. При приеме документов копии сверяются с оригиналами, после чего оригиналы возвращаются заявителю. Либо предоставляются надлежащим образом заверенные копии.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82"/>
      <w:bookmarkEnd w:id="12"/>
      <w:r w:rsidRPr="009812E5">
        <w:rPr>
          <w:rFonts w:ascii="Times New Roman" w:hAnsi="Times New Roman" w:cs="Times New Roman"/>
          <w:sz w:val="26"/>
          <w:szCs w:val="26"/>
        </w:rPr>
        <w:t xml:space="preserve">4.13. Следующие документы, </w:t>
      </w:r>
      <w:r w:rsidR="00FB6E71">
        <w:rPr>
          <w:rFonts w:ascii="Times New Roman" w:hAnsi="Times New Roman" w:cs="Times New Roman"/>
          <w:sz w:val="26"/>
          <w:szCs w:val="26"/>
        </w:rPr>
        <w:t xml:space="preserve">если они имеются у Комиссии </w:t>
      </w:r>
      <w:r w:rsidRPr="00FB6E71">
        <w:rPr>
          <w:rFonts w:ascii="Times New Roman" w:hAnsi="Times New Roman" w:cs="Times New Roman"/>
          <w:sz w:val="26"/>
          <w:szCs w:val="26"/>
        </w:rPr>
        <w:t>в наличии</w:t>
      </w:r>
      <w:r w:rsidRPr="009812E5">
        <w:rPr>
          <w:rFonts w:ascii="Times New Roman" w:hAnsi="Times New Roman" w:cs="Times New Roman"/>
          <w:sz w:val="26"/>
          <w:szCs w:val="26"/>
        </w:rPr>
        <w:t>, заявитель вправе представить по собственной инициативе: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 (ЕГРЮЛ);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 (ЕГРИП);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(ЕГРП) на недвижимое имущество и сделок с ним;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кадастровый паспорт на объект недвижимости;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кадастровая выписка на земельный участок, границы которого определены в соответствии с федеральным законодательством;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разрешение на строительство;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постановление о переводе жилого помещения в нежилое (нежилого помещения в жилое).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4.14. </w:t>
      </w:r>
      <w:r w:rsidR="00FB6E71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Pr="009812E5">
        <w:rPr>
          <w:rFonts w:ascii="Times New Roman" w:hAnsi="Times New Roman" w:cs="Times New Roman"/>
          <w:sz w:val="26"/>
          <w:szCs w:val="26"/>
        </w:rPr>
        <w:t xml:space="preserve">в течение 15 рабочих дней со дня подачи заявления </w:t>
      </w:r>
      <w:r w:rsidRPr="009812E5">
        <w:rPr>
          <w:rFonts w:ascii="Times New Roman" w:hAnsi="Times New Roman" w:cs="Times New Roman"/>
          <w:sz w:val="26"/>
          <w:szCs w:val="26"/>
        </w:rPr>
        <w:lastRenderedPageBreak/>
        <w:t>осуществляет присвоение, изменение, аннулирование и регистрацию адреса и выдает заявителю Заключение либо отказ в присвоении, изменении, аннулировании и регистрации адреса объекта недвижимости с обоснованием причин отказа.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4.15. Заключение о присвоении адреса не подтверждает чьи-либо права собственности на объект адресации и соответствие объекта адресации строительным и градостроительным нормам и правилам.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4.16. Перечень оснований для отказа в присвоении адреса: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- непредставление документов, предусмотренных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пунктами 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1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5.1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2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5.2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(за исключением документов, указанных в </w:t>
      </w:r>
      <w:hyperlink w:anchor="Par182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пункте 4.13</w:t>
        </w:r>
      </w:hyperlink>
      <w:r w:rsidRPr="009812E5">
        <w:rPr>
          <w:rFonts w:ascii="Times New Roman" w:hAnsi="Times New Roman" w:cs="Times New Roman"/>
          <w:sz w:val="26"/>
          <w:szCs w:val="26"/>
        </w:rPr>
        <w:t>);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представлены документы, которые по форме и (или) содержанию не соответствуют требованиям действующего законодательства;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заявление и документы представлены лицом, не уполномоченным представлять интересы заявителя;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заявление и документы не поддаются прочтению;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представленные документы не позволяют идентифицировать объект недвижимости.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ar199"/>
      <w:bookmarkEnd w:id="13"/>
      <w:r w:rsidRPr="009812E5">
        <w:rPr>
          <w:rFonts w:ascii="Times New Roman" w:hAnsi="Times New Roman" w:cs="Times New Roman"/>
          <w:sz w:val="26"/>
          <w:szCs w:val="26"/>
        </w:rPr>
        <w:t>5. Особенности присвоения адресов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201"/>
      <w:bookmarkEnd w:id="14"/>
      <w:r w:rsidRPr="009812E5">
        <w:rPr>
          <w:rFonts w:ascii="Times New Roman" w:hAnsi="Times New Roman" w:cs="Times New Roman"/>
          <w:sz w:val="26"/>
          <w:szCs w:val="26"/>
        </w:rPr>
        <w:t xml:space="preserve">5.1. В случае раздела здания либо преобразования помещения, не требующих проведения строительных работ, регистрация адреса производится на основании заявления юридического или физического лица в соответствии с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п. 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 настоящего Положения с приложением заключения проектной организации о технической возможности раздела здания либо преобразования помещения и независимой эксплуатации вновь образуемых объектов недвижимости.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202"/>
      <w:bookmarkEnd w:id="15"/>
      <w:r w:rsidRPr="009812E5">
        <w:rPr>
          <w:rFonts w:ascii="Times New Roman" w:hAnsi="Times New Roman" w:cs="Times New Roman"/>
          <w:sz w:val="26"/>
          <w:szCs w:val="26"/>
        </w:rPr>
        <w:t xml:space="preserve">5.2. Для присвоения адреса земельным участкам, расположенным в границах садовых некоммерческих объединений, либо садовым домикам заявителем предоставляются документы в соответствии с </w:t>
      </w:r>
      <w:hyperlink w:anchor="Par153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п. 4.5</w:t>
        </w:r>
      </w:hyperlink>
      <w:r w:rsidRPr="009812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1" w:history="1">
        <w:r w:rsidRPr="009812E5">
          <w:rPr>
            <w:rFonts w:ascii="Times New Roman" w:hAnsi="Times New Roman" w:cs="Times New Roman"/>
            <w:color w:val="0000FF"/>
            <w:sz w:val="26"/>
            <w:szCs w:val="26"/>
          </w:rPr>
          <w:t>4.5.1</w:t>
        </w:r>
      </w:hyperlink>
      <w:r w:rsidRPr="009812E5">
        <w:rPr>
          <w:rFonts w:ascii="Times New Roman" w:hAnsi="Times New Roman" w:cs="Times New Roman"/>
          <w:sz w:val="26"/>
          <w:szCs w:val="26"/>
        </w:rPr>
        <w:t>, а также документ данного некоммерческого объединения, в котором указывается гражданин, за которым закреплен такой земельный участок, и документ, подтверждающий соответствие местоположения земельного участка его фактическому местоположению в границ земельного участка, предоставленного некоммерческому объединению.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5.3. После регистрации адреса в адресном реестре заявителю выдается Заключение о присвоении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ar205"/>
      <w:bookmarkEnd w:id="16"/>
      <w:r w:rsidRPr="009812E5">
        <w:rPr>
          <w:rFonts w:ascii="Times New Roman" w:hAnsi="Times New Roman" w:cs="Times New Roman"/>
          <w:sz w:val="26"/>
          <w:szCs w:val="26"/>
        </w:rPr>
        <w:t>6. Ведение адресного реестра объектов недвижимости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6.1. Целью ведения адресного реестра является обеспечение централизованного учета юридически правильных адресов объектов недвижимости на различных этапах их существования, а также предоставление информационных услуг по запросам юридических и физических лиц.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6.2. В состав адресных реквизитов адресного реестра входят: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адрес установленной структуры;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дата регистрации присвоения, изменения, аннулирования адреса объекта недвижимости;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- вид объекта недвижимости, его функциональное назначение;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- документы, на основании которых проведена регистрация присвоения, изменения, аннулирования адреса объекта недвижимости (вид документа, его номер, дата).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6.3. Регистрация адреса представляет собой совокупность действий по включению в единый адресный реестр необходимых сведений об адресной привязке объекта недвижимости на основании Заключения о присвоении адреса. При занесении записи в адресный реестр адресу объекта присваивается статус "зарегистрирован".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6.4. </w:t>
      </w:r>
      <w:r w:rsidR="00F050E6">
        <w:rPr>
          <w:rFonts w:ascii="Times New Roman" w:hAnsi="Times New Roman" w:cs="Times New Roman"/>
          <w:sz w:val="26"/>
          <w:szCs w:val="26"/>
        </w:rPr>
        <w:t>У</w:t>
      </w:r>
      <w:r w:rsidRPr="009812E5">
        <w:rPr>
          <w:rFonts w:ascii="Times New Roman" w:hAnsi="Times New Roman" w:cs="Times New Roman"/>
          <w:sz w:val="26"/>
          <w:szCs w:val="26"/>
        </w:rPr>
        <w:t>слуга по присвоению и регистрации адреса объекту недвижимости выполняется в срок не более 15 рабочих дней.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6.5. При преобразовании объекта недвижимости в адресном реестре устанавливается статус адреса "предварительный".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6.6. После подтверждения регистрации права на объект недвижимости, образованный в результате преобразования, в адресный реестр заносится информация с указанием реквизитов регистрации права и устанавливается статус "зарегистрирован".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6.7. Регистрация аннулирования адреса объекта представляет собой внесение записи в адресный реестр об аннулировании адреса и отмечается состоянием "аннулирован".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6.8. Регистрации в адресном реестре подлежат все изменения в структуре адреса объекта недвижимости с указанием документа, на основании которого утверждается изменение адреса.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7" w:name="Par220"/>
      <w:bookmarkEnd w:id="17"/>
      <w:r w:rsidRPr="009812E5">
        <w:rPr>
          <w:rFonts w:ascii="Times New Roman" w:hAnsi="Times New Roman" w:cs="Times New Roman"/>
          <w:sz w:val="26"/>
          <w:szCs w:val="26"/>
        </w:rPr>
        <w:t>7. Предоставление информации из адресного реестра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7.1. Информация из адресного реестра предоставляется в виде выписок из адресного реестра о присвоении, изменении, аннулировании адреса объекта недвижимости.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7.2. Для получения выписки из адресного реестра юридическое или физическое лицо подает заявление установленной формы о выдаче сведений из информационной системы обеспечения градостроительной деятельности об адресе объекта. К заявлению может быть приложена схема размещения испрашиваемого объекта недвижимости на адресном плане, топографической съемке, спутниковой съемке или другом материале.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7.3 При поступлении запроса в рамках межведомственного взаимодействия выписка из адресного реестра предоставляется в 5-дневный срок с момента запроса.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7.4. </w:t>
      </w:r>
      <w:r w:rsidR="003D0EA4">
        <w:rPr>
          <w:rFonts w:ascii="Times New Roman" w:hAnsi="Times New Roman" w:cs="Times New Roman"/>
          <w:sz w:val="26"/>
          <w:szCs w:val="26"/>
        </w:rPr>
        <w:t xml:space="preserve">Главный специалист – Главный архитектор Администрации Белоярского сельсовета </w:t>
      </w:r>
      <w:r w:rsidRPr="009812E5">
        <w:rPr>
          <w:rFonts w:ascii="Times New Roman" w:hAnsi="Times New Roman" w:cs="Times New Roman"/>
          <w:sz w:val="26"/>
          <w:szCs w:val="26"/>
        </w:rPr>
        <w:t>выдает выписку из адресного реестра о регистрации присвоения, изменения, аннулирования адреса объекта в течение 14 дней со дня поступления запроса юридических или физических лиц.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>7.5. В случае отсутствия запрашиваемой информации в адресном реестре заявителю направляется отказ в предоставлении сведений в связи с отсутствием информации в адресном реестре.</w:t>
      </w: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560" w:rsidRDefault="00193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EEF" w:rsidRDefault="00CD4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EEF" w:rsidRDefault="00CD4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EEF" w:rsidRPr="009812E5" w:rsidRDefault="00CD4EEF" w:rsidP="00CD4EE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  <w:r w:rsidRPr="00981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D02" w:rsidRPr="009812E5" w:rsidRDefault="00CD4EEF" w:rsidP="00037D0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812E5">
        <w:rPr>
          <w:rFonts w:ascii="Times New Roman" w:hAnsi="Times New Roman" w:cs="Times New Roman"/>
          <w:sz w:val="26"/>
          <w:szCs w:val="26"/>
        </w:rPr>
        <w:t xml:space="preserve">к </w:t>
      </w:r>
      <w:r w:rsidR="00037D02" w:rsidRPr="009812E5">
        <w:rPr>
          <w:rFonts w:ascii="Times New Roman" w:hAnsi="Times New Roman" w:cs="Times New Roman"/>
          <w:sz w:val="26"/>
          <w:szCs w:val="26"/>
        </w:rPr>
        <w:t xml:space="preserve"> </w:t>
      </w:r>
      <w:r w:rsidR="00037D02">
        <w:rPr>
          <w:rFonts w:ascii="Times New Roman" w:hAnsi="Times New Roman" w:cs="Times New Roman"/>
          <w:sz w:val="26"/>
          <w:szCs w:val="26"/>
        </w:rPr>
        <w:t>Постановлению Администрации Белоярского сельсовета</w:t>
      </w:r>
    </w:p>
    <w:p w:rsidR="00CD4EEF" w:rsidRPr="009812E5" w:rsidRDefault="0080461F" w:rsidP="00CD4EE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«11» октября 2013 г. № 92</w:t>
      </w:r>
      <w:bookmarkStart w:id="18" w:name="_GoBack"/>
      <w:bookmarkEnd w:id="18"/>
    </w:p>
    <w:p w:rsidR="00CD4EEF" w:rsidRDefault="00CD4EEF" w:rsidP="00CD4EEF">
      <w:pPr>
        <w:widowControl w:val="0"/>
        <w:tabs>
          <w:tab w:val="left" w:pos="6735"/>
        </w:tabs>
        <w:autoSpaceDE w:val="0"/>
        <w:autoSpaceDN w:val="0"/>
        <w:adjustRightInd w:val="0"/>
        <w:spacing w:after="0" w:line="240" w:lineRule="auto"/>
        <w:ind w:left="5245" w:hanging="5245"/>
        <w:jc w:val="both"/>
        <w:rPr>
          <w:rFonts w:ascii="Times New Roman" w:hAnsi="Times New Roman" w:cs="Times New Roman"/>
          <w:sz w:val="26"/>
          <w:szCs w:val="26"/>
        </w:rPr>
      </w:pPr>
    </w:p>
    <w:p w:rsidR="00CD4EEF" w:rsidRDefault="00CD4EEF" w:rsidP="00CD4EEF">
      <w:pPr>
        <w:rPr>
          <w:rFonts w:ascii="Times New Roman" w:hAnsi="Times New Roman" w:cs="Times New Roman"/>
          <w:sz w:val="26"/>
          <w:szCs w:val="26"/>
        </w:rPr>
      </w:pPr>
    </w:p>
    <w:p w:rsidR="00CD4EEF" w:rsidRPr="009812E5" w:rsidRDefault="00CD4EEF" w:rsidP="00CD4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СОСТАВ КОМИССИИ </w:t>
      </w:r>
      <w:r w:rsidR="00035CA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9812E5">
        <w:rPr>
          <w:rFonts w:ascii="Times New Roman" w:hAnsi="Times New Roman" w:cs="Times New Roman"/>
          <w:b/>
          <w:bCs/>
          <w:sz w:val="26"/>
          <w:szCs w:val="26"/>
        </w:rPr>
        <w:t>ПРИСВОЕНИ</w:t>
      </w:r>
      <w:r w:rsidR="00A5200F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9812E5">
        <w:rPr>
          <w:rFonts w:ascii="Times New Roman" w:hAnsi="Times New Roman" w:cs="Times New Roman"/>
          <w:b/>
          <w:bCs/>
          <w:sz w:val="26"/>
          <w:szCs w:val="26"/>
        </w:rPr>
        <w:t>, ИЗМЕНЕНИ</w:t>
      </w:r>
      <w:r w:rsidR="00A5200F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9812E5">
        <w:rPr>
          <w:rFonts w:ascii="Times New Roman" w:hAnsi="Times New Roman" w:cs="Times New Roman"/>
          <w:b/>
          <w:bCs/>
          <w:sz w:val="26"/>
          <w:szCs w:val="26"/>
        </w:rPr>
        <w:t>, АННУЛИРОВАНИ</w:t>
      </w:r>
      <w:r w:rsidR="00A5200F">
        <w:rPr>
          <w:rFonts w:ascii="Times New Roman" w:hAnsi="Times New Roman" w:cs="Times New Roman"/>
          <w:b/>
          <w:bCs/>
          <w:sz w:val="26"/>
          <w:szCs w:val="26"/>
        </w:rPr>
        <w:t>Ю</w:t>
      </w:r>
    </w:p>
    <w:p w:rsidR="00CD4EEF" w:rsidRPr="009812E5" w:rsidRDefault="00CD4EEF" w:rsidP="00CD4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2E5">
        <w:rPr>
          <w:rFonts w:ascii="Times New Roman" w:hAnsi="Times New Roman" w:cs="Times New Roman"/>
          <w:b/>
          <w:bCs/>
          <w:sz w:val="26"/>
          <w:szCs w:val="26"/>
        </w:rPr>
        <w:t>И РЕГИСТРАЦИИ АДРЕСОВ ОБЪЕКТОВ НЕДВИЖИМОСТИ</w:t>
      </w:r>
    </w:p>
    <w:p w:rsidR="00CD4EEF" w:rsidRDefault="00CD4EEF" w:rsidP="00000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2E5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290753">
        <w:rPr>
          <w:rFonts w:ascii="Times New Roman" w:hAnsi="Times New Roman" w:cs="Times New Roman"/>
          <w:b/>
          <w:bCs/>
          <w:sz w:val="26"/>
          <w:szCs w:val="26"/>
        </w:rPr>
        <w:t>НАСЕЛЕННЫХ ПУНКТОВ И ИНЫХ ТЕРРИТОРИЙ ПРОЖИВАНИЯ ГРАЖДАН В НАСЕЛЕННЫХ ПУНКТАХ</w:t>
      </w:r>
      <w:r w:rsidR="00FB6E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35CAC" w:rsidRDefault="00035CAC" w:rsidP="00000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4EEF" w:rsidRDefault="00035CAC" w:rsidP="000F40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состав комиссии </w:t>
      </w:r>
      <w:r w:rsidR="00BD41A5">
        <w:rPr>
          <w:rFonts w:ascii="Times New Roman" w:hAnsi="Times New Roman" w:cs="Times New Roman"/>
          <w:sz w:val="26"/>
          <w:szCs w:val="26"/>
        </w:rPr>
        <w:t xml:space="preserve">по порядку присвоения, изменения, аннулирования адресов объектов недвижимости на территории </w:t>
      </w:r>
      <w:r w:rsidR="00863987">
        <w:rPr>
          <w:rFonts w:ascii="Times New Roman" w:eastAsia="Calibri" w:hAnsi="Times New Roman" w:cs="Times New Roman"/>
          <w:sz w:val="26"/>
          <w:szCs w:val="26"/>
          <w:lang w:eastAsia="ru-RU"/>
        </w:rPr>
        <w:t>населенных пунктов и иных территорий проживания граждан в населенных пунктах</w:t>
      </w:r>
      <w:r w:rsidR="00863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входят:</w:t>
      </w:r>
    </w:p>
    <w:p w:rsidR="008B0B8F" w:rsidRDefault="008B0B8F" w:rsidP="000F4020">
      <w:pPr>
        <w:pStyle w:val="a5"/>
        <w:numPr>
          <w:ilvl w:val="0"/>
          <w:numId w:val="1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Главы Белоярского сельсовета  -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Александр Константинович – председатель комиссии; </w:t>
      </w:r>
    </w:p>
    <w:p w:rsidR="00723169" w:rsidRDefault="00723169" w:rsidP="00723169">
      <w:pPr>
        <w:pStyle w:val="a5"/>
        <w:numPr>
          <w:ilvl w:val="0"/>
          <w:numId w:val="1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Белоярского сельсовета – Волуйко Владимир Владимирович – заместитель председателя комиссии;</w:t>
      </w:r>
    </w:p>
    <w:p w:rsidR="008B0B8F" w:rsidRDefault="008B0B8F" w:rsidP="008B0B8F">
      <w:pPr>
        <w:pStyle w:val="a5"/>
        <w:numPr>
          <w:ilvl w:val="0"/>
          <w:numId w:val="1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Администрации Белоярского сельсовета – Мазова Светлана Владимировна – секретарь комиссии;</w:t>
      </w:r>
    </w:p>
    <w:p w:rsidR="00BD41A5" w:rsidRDefault="00BD41A5" w:rsidP="000F4020">
      <w:pPr>
        <w:pStyle w:val="a5"/>
        <w:numPr>
          <w:ilvl w:val="0"/>
          <w:numId w:val="1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Администрации Белоярского сельсовета – Горланова Елена Юрьевна</w:t>
      </w:r>
      <w:r w:rsidR="00723169">
        <w:rPr>
          <w:rFonts w:ascii="Times New Roman" w:hAnsi="Times New Roman" w:cs="Times New Roman"/>
          <w:sz w:val="26"/>
          <w:szCs w:val="26"/>
        </w:rPr>
        <w:t xml:space="preserve"> – член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41A5" w:rsidRPr="00035CAC" w:rsidRDefault="00BD41A5" w:rsidP="000F4020">
      <w:pPr>
        <w:pStyle w:val="a5"/>
        <w:numPr>
          <w:ilvl w:val="0"/>
          <w:numId w:val="1"/>
        </w:num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первой категории Администрации Белоярского сельсовета – Сартакова Екатерина Карповна</w:t>
      </w:r>
      <w:r w:rsidR="00723169">
        <w:rPr>
          <w:rFonts w:ascii="Times New Roman" w:hAnsi="Times New Roman" w:cs="Times New Roman"/>
          <w:sz w:val="26"/>
          <w:szCs w:val="26"/>
        </w:rPr>
        <w:t xml:space="preserve"> – член комиссии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BD41A5" w:rsidRPr="00035CAC" w:rsidSect="009D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60"/>
    <w:rsid w:val="000004F9"/>
    <w:rsid w:val="00000674"/>
    <w:rsid w:val="00000F14"/>
    <w:rsid w:val="00001102"/>
    <w:rsid w:val="0000159C"/>
    <w:rsid w:val="0000222B"/>
    <w:rsid w:val="000039E5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0996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AC"/>
    <w:rsid w:val="00035CB8"/>
    <w:rsid w:val="00035E6D"/>
    <w:rsid w:val="00035EBC"/>
    <w:rsid w:val="000363FB"/>
    <w:rsid w:val="000377A1"/>
    <w:rsid w:val="00037D02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1E"/>
    <w:rsid w:val="00050498"/>
    <w:rsid w:val="000505A9"/>
    <w:rsid w:val="000525EF"/>
    <w:rsid w:val="00053800"/>
    <w:rsid w:val="00060424"/>
    <w:rsid w:val="00060735"/>
    <w:rsid w:val="00064511"/>
    <w:rsid w:val="00067FF7"/>
    <w:rsid w:val="000710CA"/>
    <w:rsid w:val="00071F31"/>
    <w:rsid w:val="00072419"/>
    <w:rsid w:val="0007366F"/>
    <w:rsid w:val="00073843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2BD3"/>
    <w:rsid w:val="00093071"/>
    <w:rsid w:val="000939F3"/>
    <w:rsid w:val="00093B5D"/>
    <w:rsid w:val="00094AA4"/>
    <w:rsid w:val="00095318"/>
    <w:rsid w:val="000964FB"/>
    <w:rsid w:val="00096C73"/>
    <w:rsid w:val="000A06EE"/>
    <w:rsid w:val="000A1E3A"/>
    <w:rsid w:val="000A2D0C"/>
    <w:rsid w:val="000A370F"/>
    <w:rsid w:val="000A39A0"/>
    <w:rsid w:val="000A3C5B"/>
    <w:rsid w:val="000A4543"/>
    <w:rsid w:val="000A4E14"/>
    <w:rsid w:val="000A58BE"/>
    <w:rsid w:val="000A731F"/>
    <w:rsid w:val="000B4671"/>
    <w:rsid w:val="000B4BF6"/>
    <w:rsid w:val="000B4C74"/>
    <w:rsid w:val="000B5736"/>
    <w:rsid w:val="000B672B"/>
    <w:rsid w:val="000B73B6"/>
    <w:rsid w:val="000B7A7B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30F"/>
    <w:rsid w:val="000E662A"/>
    <w:rsid w:val="000E670F"/>
    <w:rsid w:val="000E68E3"/>
    <w:rsid w:val="000F2FDA"/>
    <w:rsid w:val="000F3450"/>
    <w:rsid w:val="000F3ABC"/>
    <w:rsid w:val="000F4020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0EBA"/>
    <w:rsid w:val="00142037"/>
    <w:rsid w:val="00142696"/>
    <w:rsid w:val="001427F1"/>
    <w:rsid w:val="001446D1"/>
    <w:rsid w:val="001453AA"/>
    <w:rsid w:val="00145DB8"/>
    <w:rsid w:val="00147A8D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4E93"/>
    <w:rsid w:val="00187572"/>
    <w:rsid w:val="00187E5A"/>
    <w:rsid w:val="00190632"/>
    <w:rsid w:val="00190D66"/>
    <w:rsid w:val="0019163B"/>
    <w:rsid w:val="00191C6F"/>
    <w:rsid w:val="00192BE7"/>
    <w:rsid w:val="00193560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4BD"/>
    <w:rsid w:val="001C6F66"/>
    <w:rsid w:val="001C771C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5A9"/>
    <w:rsid w:val="0023760D"/>
    <w:rsid w:val="0024077F"/>
    <w:rsid w:val="002408BB"/>
    <w:rsid w:val="00241135"/>
    <w:rsid w:val="002414AC"/>
    <w:rsid w:val="002417B6"/>
    <w:rsid w:val="00241C6D"/>
    <w:rsid w:val="00245435"/>
    <w:rsid w:val="0024599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0753"/>
    <w:rsid w:val="00291F7B"/>
    <w:rsid w:val="0029366A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77A3"/>
    <w:rsid w:val="002A7CBE"/>
    <w:rsid w:val="002B112D"/>
    <w:rsid w:val="002B21E1"/>
    <w:rsid w:val="002B2CE9"/>
    <w:rsid w:val="002B36D3"/>
    <w:rsid w:val="002B3BE3"/>
    <w:rsid w:val="002B426E"/>
    <w:rsid w:val="002B6182"/>
    <w:rsid w:val="002B64BB"/>
    <w:rsid w:val="002C03FD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00C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7F7C"/>
    <w:rsid w:val="00300172"/>
    <w:rsid w:val="003007AC"/>
    <w:rsid w:val="00301B59"/>
    <w:rsid w:val="0030266C"/>
    <w:rsid w:val="003031F7"/>
    <w:rsid w:val="00303AFB"/>
    <w:rsid w:val="00305AD0"/>
    <w:rsid w:val="0030645B"/>
    <w:rsid w:val="00307A6A"/>
    <w:rsid w:val="0031036F"/>
    <w:rsid w:val="0031328B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66DC"/>
    <w:rsid w:val="00327889"/>
    <w:rsid w:val="00330587"/>
    <w:rsid w:val="00330A65"/>
    <w:rsid w:val="003317CE"/>
    <w:rsid w:val="003319E5"/>
    <w:rsid w:val="00332ACD"/>
    <w:rsid w:val="00333E7E"/>
    <w:rsid w:val="00336741"/>
    <w:rsid w:val="00336C67"/>
    <w:rsid w:val="00336DB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3FA"/>
    <w:rsid w:val="00364525"/>
    <w:rsid w:val="00365D7A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8094D"/>
    <w:rsid w:val="00380B3E"/>
    <w:rsid w:val="00381F6F"/>
    <w:rsid w:val="00382F51"/>
    <w:rsid w:val="0038314C"/>
    <w:rsid w:val="00383789"/>
    <w:rsid w:val="00383C68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6254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E4C"/>
    <w:rsid w:val="003C5F86"/>
    <w:rsid w:val="003C608B"/>
    <w:rsid w:val="003D0EA4"/>
    <w:rsid w:val="003D38EF"/>
    <w:rsid w:val="003D57CF"/>
    <w:rsid w:val="003D5DB5"/>
    <w:rsid w:val="003D6C65"/>
    <w:rsid w:val="003D6CD2"/>
    <w:rsid w:val="003D6DB5"/>
    <w:rsid w:val="003D754E"/>
    <w:rsid w:val="003E019B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220D"/>
    <w:rsid w:val="0041348E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235B"/>
    <w:rsid w:val="00442FCB"/>
    <w:rsid w:val="004436CB"/>
    <w:rsid w:val="0044373D"/>
    <w:rsid w:val="0044382F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132D"/>
    <w:rsid w:val="00471514"/>
    <w:rsid w:val="004716E6"/>
    <w:rsid w:val="0047340C"/>
    <w:rsid w:val="004736FE"/>
    <w:rsid w:val="00473798"/>
    <w:rsid w:val="004738B0"/>
    <w:rsid w:val="004752A6"/>
    <w:rsid w:val="004754D7"/>
    <w:rsid w:val="00475656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AAF"/>
    <w:rsid w:val="0054112D"/>
    <w:rsid w:val="00541244"/>
    <w:rsid w:val="00541B10"/>
    <w:rsid w:val="00542291"/>
    <w:rsid w:val="00543EEF"/>
    <w:rsid w:val="00546716"/>
    <w:rsid w:val="005479D6"/>
    <w:rsid w:val="00547E76"/>
    <w:rsid w:val="0055089C"/>
    <w:rsid w:val="00550C3A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1445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B01"/>
    <w:rsid w:val="005C2076"/>
    <w:rsid w:val="005C2E18"/>
    <w:rsid w:val="005C330E"/>
    <w:rsid w:val="005C3823"/>
    <w:rsid w:val="005C4020"/>
    <w:rsid w:val="005C5A32"/>
    <w:rsid w:val="005C7945"/>
    <w:rsid w:val="005C7A78"/>
    <w:rsid w:val="005D0F8D"/>
    <w:rsid w:val="005D1AF8"/>
    <w:rsid w:val="005D2370"/>
    <w:rsid w:val="005D284F"/>
    <w:rsid w:val="005D2D19"/>
    <w:rsid w:val="005D3639"/>
    <w:rsid w:val="005D3AFC"/>
    <w:rsid w:val="005D448D"/>
    <w:rsid w:val="005D4773"/>
    <w:rsid w:val="005D4E62"/>
    <w:rsid w:val="005D56C3"/>
    <w:rsid w:val="005D714D"/>
    <w:rsid w:val="005D7C23"/>
    <w:rsid w:val="005E0E45"/>
    <w:rsid w:val="005E0E9E"/>
    <w:rsid w:val="005E197F"/>
    <w:rsid w:val="005E23DC"/>
    <w:rsid w:val="005E2732"/>
    <w:rsid w:val="005E2DBB"/>
    <w:rsid w:val="005E3CDD"/>
    <w:rsid w:val="005E5071"/>
    <w:rsid w:val="005E7529"/>
    <w:rsid w:val="005F1502"/>
    <w:rsid w:val="005F26EA"/>
    <w:rsid w:val="005F382D"/>
    <w:rsid w:val="005F4624"/>
    <w:rsid w:val="005F5A3A"/>
    <w:rsid w:val="005F7657"/>
    <w:rsid w:val="005F7D2F"/>
    <w:rsid w:val="00602CE8"/>
    <w:rsid w:val="00604380"/>
    <w:rsid w:val="00604F2B"/>
    <w:rsid w:val="006069FC"/>
    <w:rsid w:val="006074F7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217D2"/>
    <w:rsid w:val="00621E32"/>
    <w:rsid w:val="006221AD"/>
    <w:rsid w:val="006239BA"/>
    <w:rsid w:val="006257E7"/>
    <w:rsid w:val="0062683A"/>
    <w:rsid w:val="006276CF"/>
    <w:rsid w:val="00627C9D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5E90"/>
    <w:rsid w:val="006468D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2654"/>
    <w:rsid w:val="006C4E3A"/>
    <w:rsid w:val="006C5FB9"/>
    <w:rsid w:val="006D01AA"/>
    <w:rsid w:val="006D090B"/>
    <w:rsid w:val="006D0A28"/>
    <w:rsid w:val="006D0D44"/>
    <w:rsid w:val="006D182E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169"/>
    <w:rsid w:val="00723341"/>
    <w:rsid w:val="0072438D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C0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A43"/>
    <w:rsid w:val="007C5B54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54B8"/>
    <w:rsid w:val="007D64A9"/>
    <w:rsid w:val="007D6FBE"/>
    <w:rsid w:val="007D74D3"/>
    <w:rsid w:val="007E0D53"/>
    <w:rsid w:val="007E2309"/>
    <w:rsid w:val="007E4465"/>
    <w:rsid w:val="007E6C5C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1638"/>
    <w:rsid w:val="00801A02"/>
    <w:rsid w:val="00802472"/>
    <w:rsid w:val="008030D7"/>
    <w:rsid w:val="008031D6"/>
    <w:rsid w:val="0080461F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9C4"/>
    <w:rsid w:val="00817C99"/>
    <w:rsid w:val="008203B6"/>
    <w:rsid w:val="008212ED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5E46"/>
    <w:rsid w:val="00856D7C"/>
    <w:rsid w:val="008572D9"/>
    <w:rsid w:val="00860173"/>
    <w:rsid w:val="0086097C"/>
    <w:rsid w:val="00860E7E"/>
    <w:rsid w:val="00860FC2"/>
    <w:rsid w:val="008610AA"/>
    <w:rsid w:val="00861BCE"/>
    <w:rsid w:val="00863987"/>
    <w:rsid w:val="008676B9"/>
    <w:rsid w:val="00870B27"/>
    <w:rsid w:val="00872D59"/>
    <w:rsid w:val="0087361C"/>
    <w:rsid w:val="008737DA"/>
    <w:rsid w:val="00873A35"/>
    <w:rsid w:val="00874516"/>
    <w:rsid w:val="00874B58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87F67"/>
    <w:rsid w:val="00891DB7"/>
    <w:rsid w:val="00892733"/>
    <w:rsid w:val="008944C1"/>
    <w:rsid w:val="008946E7"/>
    <w:rsid w:val="008947E9"/>
    <w:rsid w:val="008948FF"/>
    <w:rsid w:val="008964B8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0B8F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92"/>
    <w:rsid w:val="009131F1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A5E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5D0F"/>
    <w:rsid w:val="00936514"/>
    <w:rsid w:val="0093700E"/>
    <w:rsid w:val="00937133"/>
    <w:rsid w:val="009373DA"/>
    <w:rsid w:val="00943185"/>
    <w:rsid w:val="00944F4C"/>
    <w:rsid w:val="00945008"/>
    <w:rsid w:val="00945C0E"/>
    <w:rsid w:val="00945CE3"/>
    <w:rsid w:val="009460E2"/>
    <w:rsid w:val="0094682D"/>
    <w:rsid w:val="009477E8"/>
    <w:rsid w:val="0094792F"/>
    <w:rsid w:val="00951680"/>
    <w:rsid w:val="00951D2F"/>
    <w:rsid w:val="00952551"/>
    <w:rsid w:val="00952BFB"/>
    <w:rsid w:val="00953E68"/>
    <w:rsid w:val="009550C7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5AB6"/>
    <w:rsid w:val="0097697C"/>
    <w:rsid w:val="00976AED"/>
    <w:rsid w:val="00977BDD"/>
    <w:rsid w:val="0098098C"/>
    <w:rsid w:val="00980E84"/>
    <w:rsid w:val="0098112A"/>
    <w:rsid w:val="009812E5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D34"/>
    <w:rsid w:val="009C5F0B"/>
    <w:rsid w:val="009C64EB"/>
    <w:rsid w:val="009C6965"/>
    <w:rsid w:val="009C6CD6"/>
    <w:rsid w:val="009C76F4"/>
    <w:rsid w:val="009C7C77"/>
    <w:rsid w:val="009C7D8C"/>
    <w:rsid w:val="009D0E9F"/>
    <w:rsid w:val="009D1232"/>
    <w:rsid w:val="009D2408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44911"/>
    <w:rsid w:val="00A50781"/>
    <w:rsid w:val="00A514CF"/>
    <w:rsid w:val="00A5200F"/>
    <w:rsid w:val="00A52C0D"/>
    <w:rsid w:val="00A53CCE"/>
    <w:rsid w:val="00A53D7A"/>
    <w:rsid w:val="00A54877"/>
    <w:rsid w:val="00A54917"/>
    <w:rsid w:val="00A55948"/>
    <w:rsid w:val="00A5766A"/>
    <w:rsid w:val="00A61A40"/>
    <w:rsid w:val="00A61BBE"/>
    <w:rsid w:val="00A626F8"/>
    <w:rsid w:val="00A62FC0"/>
    <w:rsid w:val="00A6322C"/>
    <w:rsid w:val="00A66106"/>
    <w:rsid w:val="00A663E1"/>
    <w:rsid w:val="00A70B7E"/>
    <w:rsid w:val="00A70D8F"/>
    <w:rsid w:val="00A71C82"/>
    <w:rsid w:val="00A735FF"/>
    <w:rsid w:val="00A738EA"/>
    <w:rsid w:val="00A73C70"/>
    <w:rsid w:val="00A73F6B"/>
    <w:rsid w:val="00A7440D"/>
    <w:rsid w:val="00A74B1F"/>
    <w:rsid w:val="00A74EB5"/>
    <w:rsid w:val="00A81948"/>
    <w:rsid w:val="00A82B2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7325"/>
    <w:rsid w:val="00AB7CB4"/>
    <w:rsid w:val="00AC021D"/>
    <w:rsid w:val="00AC0322"/>
    <w:rsid w:val="00AC1191"/>
    <w:rsid w:val="00AC64AF"/>
    <w:rsid w:val="00AC6EDA"/>
    <w:rsid w:val="00AC7454"/>
    <w:rsid w:val="00AD1531"/>
    <w:rsid w:val="00AD1B1A"/>
    <w:rsid w:val="00AD275F"/>
    <w:rsid w:val="00AD2A85"/>
    <w:rsid w:val="00AD32BC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33D91"/>
    <w:rsid w:val="00B3684E"/>
    <w:rsid w:val="00B3701E"/>
    <w:rsid w:val="00B37CA5"/>
    <w:rsid w:val="00B407B6"/>
    <w:rsid w:val="00B465F7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D41"/>
    <w:rsid w:val="00BA0E22"/>
    <w:rsid w:val="00BA1E47"/>
    <w:rsid w:val="00BA214C"/>
    <w:rsid w:val="00BA29C4"/>
    <w:rsid w:val="00BA2E4A"/>
    <w:rsid w:val="00BA48F6"/>
    <w:rsid w:val="00BA4F38"/>
    <w:rsid w:val="00BA60B5"/>
    <w:rsid w:val="00BA6131"/>
    <w:rsid w:val="00BB29F6"/>
    <w:rsid w:val="00BB320A"/>
    <w:rsid w:val="00BB35AB"/>
    <w:rsid w:val="00BB3B79"/>
    <w:rsid w:val="00BB3BBE"/>
    <w:rsid w:val="00BB4810"/>
    <w:rsid w:val="00BB62B3"/>
    <w:rsid w:val="00BB66AE"/>
    <w:rsid w:val="00BB67E5"/>
    <w:rsid w:val="00BB6AD7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41A5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5C50"/>
    <w:rsid w:val="00BE7C65"/>
    <w:rsid w:val="00BF167C"/>
    <w:rsid w:val="00BF2AA6"/>
    <w:rsid w:val="00BF2EE2"/>
    <w:rsid w:val="00BF35AE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3B8"/>
    <w:rsid w:val="00C17E9D"/>
    <w:rsid w:val="00C22A33"/>
    <w:rsid w:val="00C23124"/>
    <w:rsid w:val="00C25C2C"/>
    <w:rsid w:val="00C26844"/>
    <w:rsid w:val="00C270E3"/>
    <w:rsid w:val="00C2759A"/>
    <w:rsid w:val="00C27833"/>
    <w:rsid w:val="00C27986"/>
    <w:rsid w:val="00C30678"/>
    <w:rsid w:val="00C31258"/>
    <w:rsid w:val="00C33339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AD4"/>
    <w:rsid w:val="00C61BBC"/>
    <w:rsid w:val="00C6255A"/>
    <w:rsid w:val="00C64548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B25"/>
    <w:rsid w:val="00CA5501"/>
    <w:rsid w:val="00CA5A0F"/>
    <w:rsid w:val="00CA6D45"/>
    <w:rsid w:val="00CA768B"/>
    <w:rsid w:val="00CB01B6"/>
    <w:rsid w:val="00CB1BE7"/>
    <w:rsid w:val="00CB1E4A"/>
    <w:rsid w:val="00CB399C"/>
    <w:rsid w:val="00CB4C1A"/>
    <w:rsid w:val="00CB535E"/>
    <w:rsid w:val="00CB572C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0A14"/>
    <w:rsid w:val="00CD15B0"/>
    <w:rsid w:val="00CD1E94"/>
    <w:rsid w:val="00CD230F"/>
    <w:rsid w:val="00CD2CBB"/>
    <w:rsid w:val="00CD351B"/>
    <w:rsid w:val="00CD3D1F"/>
    <w:rsid w:val="00CD4EEF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1DEB"/>
    <w:rsid w:val="00CE2E7D"/>
    <w:rsid w:val="00CE35A2"/>
    <w:rsid w:val="00CE39ED"/>
    <w:rsid w:val="00CE3B06"/>
    <w:rsid w:val="00CE3CC8"/>
    <w:rsid w:val="00CE55A1"/>
    <w:rsid w:val="00CE5B88"/>
    <w:rsid w:val="00CE69B3"/>
    <w:rsid w:val="00CE6F29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70A7"/>
    <w:rsid w:val="00D475F5"/>
    <w:rsid w:val="00D4762F"/>
    <w:rsid w:val="00D50843"/>
    <w:rsid w:val="00D52EAB"/>
    <w:rsid w:val="00D541E3"/>
    <w:rsid w:val="00D55248"/>
    <w:rsid w:val="00D55621"/>
    <w:rsid w:val="00D55891"/>
    <w:rsid w:val="00D56DBE"/>
    <w:rsid w:val="00D61070"/>
    <w:rsid w:val="00D61CFF"/>
    <w:rsid w:val="00D62597"/>
    <w:rsid w:val="00D62A80"/>
    <w:rsid w:val="00D63F06"/>
    <w:rsid w:val="00D63F15"/>
    <w:rsid w:val="00D63F7E"/>
    <w:rsid w:val="00D6465D"/>
    <w:rsid w:val="00D646E3"/>
    <w:rsid w:val="00D6689A"/>
    <w:rsid w:val="00D67380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D17"/>
    <w:rsid w:val="00DB0257"/>
    <w:rsid w:val="00DB18F3"/>
    <w:rsid w:val="00DB30A5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6E25"/>
    <w:rsid w:val="00DC7507"/>
    <w:rsid w:val="00DC7540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224AA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6DFD"/>
    <w:rsid w:val="00E37BCA"/>
    <w:rsid w:val="00E37E14"/>
    <w:rsid w:val="00E40494"/>
    <w:rsid w:val="00E40745"/>
    <w:rsid w:val="00E42567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319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0F2C"/>
    <w:rsid w:val="00EA1EB4"/>
    <w:rsid w:val="00EA2901"/>
    <w:rsid w:val="00EA2FD3"/>
    <w:rsid w:val="00EA3726"/>
    <w:rsid w:val="00EA378E"/>
    <w:rsid w:val="00EA3EEB"/>
    <w:rsid w:val="00EA46CD"/>
    <w:rsid w:val="00EA4B5B"/>
    <w:rsid w:val="00EA4DCD"/>
    <w:rsid w:val="00EA57D6"/>
    <w:rsid w:val="00EA6EC7"/>
    <w:rsid w:val="00EA701F"/>
    <w:rsid w:val="00EB008F"/>
    <w:rsid w:val="00EB1855"/>
    <w:rsid w:val="00EB305F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F01BF"/>
    <w:rsid w:val="00EF08EC"/>
    <w:rsid w:val="00EF0CEE"/>
    <w:rsid w:val="00EF14A2"/>
    <w:rsid w:val="00EF2ABF"/>
    <w:rsid w:val="00EF2BE4"/>
    <w:rsid w:val="00EF3A83"/>
    <w:rsid w:val="00EF3F7C"/>
    <w:rsid w:val="00EF710C"/>
    <w:rsid w:val="00EF73F8"/>
    <w:rsid w:val="00F009D2"/>
    <w:rsid w:val="00F01D99"/>
    <w:rsid w:val="00F01E29"/>
    <w:rsid w:val="00F01FAA"/>
    <w:rsid w:val="00F04E20"/>
    <w:rsid w:val="00F050E6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70FE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6E71"/>
    <w:rsid w:val="00FB7BFA"/>
    <w:rsid w:val="00FC01C3"/>
    <w:rsid w:val="00FC0CDD"/>
    <w:rsid w:val="00FC132C"/>
    <w:rsid w:val="00FC21E1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984F-8534-4EB9-B4BD-84226096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27</cp:revision>
  <cp:lastPrinted>2013-10-16T05:52:00Z</cp:lastPrinted>
  <dcterms:created xsi:type="dcterms:W3CDTF">2013-10-08T02:49:00Z</dcterms:created>
  <dcterms:modified xsi:type="dcterms:W3CDTF">2013-10-25T01:39:00Z</dcterms:modified>
</cp:coreProperties>
</file>