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C95" w:rsidRDefault="006D5712">
      <w:pPr>
        <w:pStyle w:val="10"/>
        <w:keepNext/>
        <w:keepLines/>
        <w:shd w:val="clear" w:color="auto" w:fill="auto"/>
        <w:ind w:left="40"/>
      </w:pPr>
      <w:bookmarkStart w:id="0" w:name="bookmark0"/>
      <w:bookmarkStart w:id="1" w:name="_GoBack"/>
      <w:bookmarkEnd w:id="1"/>
      <w:r>
        <w:t xml:space="preserve"> </w:t>
      </w:r>
      <w:r w:rsidR="008265AB">
        <w:t xml:space="preserve">Аналитическая записка </w:t>
      </w:r>
    </w:p>
    <w:p w:rsidR="008265AB" w:rsidRDefault="008265AB">
      <w:pPr>
        <w:pStyle w:val="10"/>
        <w:keepNext/>
        <w:keepLines/>
        <w:shd w:val="clear" w:color="auto" w:fill="auto"/>
        <w:ind w:left="40"/>
      </w:pPr>
      <w:r>
        <w:t>освоение инвестиционных площадок за период реформирования,</w:t>
      </w:r>
      <w:bookmarkEnd w:id="0"/>
    </w:p>
    <w:p w:rsidR="008265AB" w:rsidRDefault="008265AB">
      <w:pPr>
        <w:pStyle w:val="10"/>
        <w:keepNext/>
        <w:keepLines/>
        <w:shd w:val="clear" w:color="auto" w:fill="auto"/>
        <w:spacing w:after="296"/>
        <w:ind w:left="40"/>
      </w:pPr>
      <w:bookmarkStart w:id="2" w:name="bookmark1"/>
      <w:r>
        <w:t>отражающие социально-экономический эффект для муниципального образования за счет реализации инвестиционных проектов</w:t>
      </w:r>
      <w:bookmarkEnd w:id="2"/>
    </w:p>
    <w:p w:rsidR="008265AB" w:rsidRDefault="008265AB">
      <w:pPr>
        <w:pStyle w:val="a4"/>
        <w:shd w:val="clear" w:color="auto" w:fill="auto"/>
        <w:spacing w:before="0"/>
        <w:ind w:left="40" w:right="40" w:firstLine="540"/>
      </w:pPr>
      <w:r>
        <w:t>В ходе реализации Программы реформирования муниципальных финансов муниципального образования Белоярский сельсовет, утвержденной постановлением администрации муниципального образования Белоярский сельсовет № 97 от 16.09.2010 г. Об утверждении программы «Реформирование муниципальных финансов в муниципальном образовании Белоярский сельсовет на 2010-2012 г.г.», в целях развития инвестиционной деятельности на территории муниципального образования Белоярский сельсовет, повышения эффективности реализуемых инвестиционных проектов, финансируемых за счет средств бюджета муниципального образования, было принято Постановление администрации Белоярского сельсовета от 08.09.2011 г. №119 «Об утверждении порядка оценки бюджетной и социальной эффективности инвестиционных проектов, реализуемых (планируемых к реализации) на территории муниципального образования Белоярский сельсовет».</w:t>
      </w:r>
    </w:p>
    <w:p w:rsidR="008265AB" w:rsidRDefault="008265AB">
      <w:pPr>
        <w:pStyle w:val="a4"/>
        <w:shd w:val="clear" w:color="auto" w:fill="auto"/>
        <w:spacing w:before="0"/>
        <w:ind w:left="40" w:right="40" w:firstLine="540"/>
      </w:pPr>
      <w:r>
        <w:t>Данный порядок предусматривает методику оценки социальной и бюджетной эффективности инвестиционных проектов социального и отличных от социального характера, а также предусматривает критерии, удовлетворение которым является основанием для прекращения (приостановления) финансирования инвестиционных проектов. Для проектов социального характера основаниями для прекращения (приостановления) финансирования являются:</w:t>
      </w:r>
    </w:p>
    <w:p w:rsidR="008265AB" w:rsidRDefault="008265AB">
      <w:pPr>
        <w:pStyle w:val="a4"/>
        <w:numPr>
          <w:ilvl w:val="0"/>
          <w:numId w:val="1"/>
        </w:numPr>
        <w:shd w:val="clear" w:color="auto" w:fill="auto"/>
        <w:tabs>
          <w:tab w:val="left" w:pos="467"/>
        </w:tabs>
        <w:spacing w:before="0"/>
        <w:ind w:left="40" w:right="40"/>
      </w:pPr>
      <w:r>
        <w:t>увеличение требуемых объемов финансирования более чем на 20% от запланированных;</w:t>
      </w:r>
    </w:p>
    <w:p w:rsidR="008265AB" w:rsidRDefault="008265AB">
      <w:pPr>
        <w:pStyle w:val="a4"/>
        <w:numPr>
          <w:ilvl w:val="0"/>
          <w:numId w:val="1"/>
        </w:numPr>
        <w:shd w:val="clear" w:color="auto" w:fill="auto"/>
        <w:tabs>
          <w:tab w:val="left" w:pos="448"/>
        </w:tabs>
        <w:spacing w:before="0"/>
        <w:ind w:left="40" w:right="40"/>
      </w:pPr>
      <w:r>
        <w:t>увеличение эксплуатационных расходов более чем на 20% от плановых или превышение сумм эксплуатационных расходов будущих периодов положительного бюджетного эффекта от реализации инвестиционного проекта;</w:t>
      </w:r>
    </w:p>
    <w:p w:rsidR="008265AB" w:rsidRDefault="008265AB">
      <w:pPr>
        <w:pStyle w:val="a4"/>
        <w:numPr>
          <w:ilvl w:val="0"/>
          <w:numId w:val="1"/>
        </w:numPr>
        <w:shd w:val="clear" w:color="auto" w:fill="auto"/>
        <w:tabs>
          <w:tab w:val="left" w:pos="424"/>
        </w:tabs>
        <w:spacing w:before="0"/>
        <w:ind w:left="40" w:right="40"/>
      </w:pPr>
      <w:r>
        <w:t>отсутствие необходимости в строительстве объекта в связи с изменением демографической ситуации, сокращение численности населения, принятой в расчетах, более чем на 20%, в связи с частичным или полным закрытием населенного пункта.</w:t>
      </w:r>
    </w:p>
    <w:p w:rsidR="008265AB" w:rsidRDefault="008265AB">
      <w:pPr>
        <w:pStyle w:val="a4"/>
        <w:shd w:val="clear" w:color="auto" w:fill="auto"/>
        <w:spacing w:before="0"/>
        <w:ind w:left="40" w:right="40" w:firstLine="540"/>
      </w:pPr>
      <w:r>
        <w:t>На территории муниципального образования Бело</w:t>
      </w:r>
      <w:r w:rsidR="00D329AD">
        <w:t>ярский сельсовет в период с 2011 по 2012</w:t>
      </w:r>
      <w:r>
        <w:t xml:space="preserve"> г.г. реализовывались проекты социального характера, такие как реконструкция водопроводов, </w:t>
      </w:r>
      <w:r w:rsidR="00D329AD">
        <w:t xml:space="preserve">строительство домов, ремонт котельной, </w:t>
      </w:r>
      <w:r>
        <w:t xml:space="preserve">проектирование </w:t>
      </w:r>
      <w:r w:rsidR="00D329AD">
        <w:t>освещения улиц и .т.д.</w:t>
      </w:r>
    </w:p>
    <w:p w:rsidR="008265AB" w:rsidRDefault="008265AB" w:rsidP="00D329AD">
      <w:pPr>
        <w:pStyle w:val="a4"/>
        <w:shd w:val="clear" w:color="auto" w:fill="auto"/>
        <w:spacing w:before="0"/>
        <w:ind w:left="40" w:right="40" w:firstLine="540"/>
      </w:pPr>
      <w:r>
        <w:t>Перечень инвестиционных проектов с указанием оценки социальной эффективности, а также краткой характеристикой работ и отметкой о реализации проекта представлен в таблице «Оценка бюджетной и социальной эффективности реализуемых ин</w:t>
      </w:r>
      <w:r w:rsidR="00D329AD">
        <w:t>вестиционных проектов за 2011 -2012</w:t>
      </w:r>
      <w:r>
        <w:t xml:space="preserve"> г.г. финансируемых из бюджета муниципального образования Белоярский сельсовет».</w:t>
      </w:r>
    </w:p>
    <w:p w:rsidR="008265AB" w:rsidRDefault="008265AB">
      <w:pPr>
        <w:pStyle w:val="a4"/>
        <w:shd w:val="clear" w:color="auto" w:fill="auto"/>
        <w:spacing w:before="0" w:line="317" w:lineRule="exact"/>
        <w:ind w:left="20" w:right="20" w:firstLine="560"/>
      </w:pPr>
      <w:r>
        <w:t xml:space="preserve">В результате проведенного анализа инвестиционных проектов установлено, что все инвестиционные проекты в полной мере соответствуют приоритетам социально - экономического развития муниципального образования Белоярский сельсовет, реализация инвестиционных проектов послужит тому, что дополнительные услуги </w:t>
      </w:r>
      <w:r>
        <w:lastRenderedPageBreak/>
        <w:t>социальн</w:t>
      </w:r>
      <w:r w:rsidR="00D329AD">
        <w:t>ого характера получат не менее 4</w:t>
      </w:r>
      <w:r>
        <w:t>0% условных потребителей - жителей муниципального образования, а также позволит повысить обеспеченность жителей услугами социального характера. Также в ходе проведенного анализа установлено, что оснований для прекращения (приостановления) финансирования инвестиционных проектов социального характера не выявлено.</w:t>
      </w:r>
    </w:p>
    <w:p w:rsidR="00C20C95" w:rsidRDefault="008265AB">
      <w:pPr>
        <w:pStyle w:val="a4"/>
        <w:shd w:val="clear" w:color="auto" w:fill="auto"/>
        <w:spacing w:before="0" w:line="317" w:lineRule="exact"/>
        <w:ind w:left="20" w:right="20" w:firstLine="560"/>
      </w:pPr>
      <w:r>
        <w:t xml:space="preserve">Вся отчетная информация о реализованных инвестиционных проектах за последний отчетный год, включая оценку бюджетной и социальной эффективности по каждому, из проектов размещена на сайте администрации Белоярского сельсовета </w:t>
      </w:r>
      <w:hyperlink r:id="rId6" w:history="1">
        <w:r>
          <w:rPr>
            <w:rStyle w:val="a3"/>
            <w:lang w:val="en-US" w:eastAsia="en-US"/>
          </w:rPr>
          <w:t>http</w:t>
        </w:r>
        <w:r w:rsidRPr="00C20C95">
          <w:rPr>
            <w:rStyle w:val="a3"/>
            <w:lang w:eastAsia="en-US"/>
          </w:rPr>
          <w:t>://</w:t>
        </w:r>
        <w:r>
          <w:rPr>
            <w:rStyle w:val="a3"/>
            <w:lang w:val="en-US" w:eastAsia="en-US"/>
          </w:rPr>
          <w:t>belssovet</w:t>
        </w:r>
        <w:r w:rsidRPr="00C20C95">
          <w:rPr>
            <w:rStyle w:val="a3"/>
            <w:lang w:eastAsia="en-US"/>
          </w:rPr>
          <w:t>.</w:t>
        </w:r>
        <w:r>
          <w:rPr>
            <w:rStyle w:val="a3"/>
            <w:lang w:val="en-US" w:eastAsia="en-US"/>
          </w:rPr>
          <w:t>khakasnet</w:t>
        </w:r>
        <w:r w:rsidRPr="00C20C95">
          <w:rPr>
            <w:rStyle w:val="a3"/>
            <w:lang w:eastAsia="en-US"/>
          </w:rPr>
          <w:t>.</w:t>
        </w:r>
        <w:r>
          <w:rPr>
            <w:rStyle w:val="a3"/>
            <w:lang w:val="en-US" w:eastAsia="en-US"/>
          </w:rPr>
          <w:t>ru</w:t>
        </w:r>
      </w:hyperlink>
      <w:r w:rsidRPr="00C20C95">
        <w:rPr>
          <w:lang w:eastAsia="en-US"/>
        </w:rPr>
        <w:t>.</w:t>
      </w:r>
    </w:p>
    <w:p w:rsidR="00C20C95" w:rsidRPr="00C20C95" w:rsidRDefault="00C20C95" w:rsidP="00C20C95"/>
    <w:p w:rsidR="00C20C95" w:rsidRDefault="00C20C95" w:rsidP="00C20C95"/>
    <w:p w:rsidR="00C20C95" w:rsidRPr="00C20C95" w:rsidRDefault="00C20C95" w:rsidP="00C20C95">
      <w:pPr>
        <w:jc w:val="both"/>
        <w:rPr>
          <w:rFonts w:ascii="Times New Roman" w:hAnsi="Times New Roman" w:cs="Times New Roman"/>
          <w:color w:val="auto"/>
          <w:sz w:val="26"/>
          <w:szCs w:val="26"/>
        </w:rPr>
      </w:pPr>
      <w:r w:rsidRPr="00C20C95">
        <w:rPr>
          <w:rFonts w:ascii="Times New Roman" w:hAnsi="Times New Roman" w:cs="Times New Roman"/>
          <w:color w:val="auto"/>
          <w:sz w:val="26"/>
          <w:szCs w:val="26"/>
        </w:rPr>
        <w:t xml:space="preserve">Специалист 1 категории </w:t>
      </w:r>
    </w:p>
    <w:p w:rsidR="00C20C95" w:rsidRPr="00C20C95" w:rsidRDefault="00F647EA" w:rsidP="00C20C95">
      <w:pPr>
        <w:tabs>
          <w:tab w:val="left" w:pos="6660"/>
        </w:tabs>
        <w:jc w:val="both"/>
        <w:rPr>
          <w:rFonts w:ascii="Times New Roman" w:hAnsi="Times New Roman" w:cs="Times New Roman"/>
          <w:color w:val="auto"/>
          <w:sz w:val="26"/>
          <w:szCs w:val="26"/>
        </w:rPr>
      </w:pPr>
      <w:r>
        <w:rPr>
          <w:rFonts w:ascii="Times New Roman" w:hAnsi="Times New Roman" w:cs="Times New Roman"/>
          <w:color w:val="auto"/>
          <w:sz w:val="26"/>
          <w:szCs w:val="26"/>
        </w:rPr>
        <w:t>А</w:t>
      </w:r>
      <w:r w:rsidR="00C20C95" w:rsidRPr="00C20C95">
        <w:rPr>
          <w:rFonts w:ascii="Times New Roman" w:hAnsi="Times New Roman" w:cs="Times New Roman"/>
          <w:color w:val="auto"/>
          <w:sz w:val="26"/>
          <w:szCs w:val="26"/>
        </w:rPr>
        <w:t>дминистрации Белоярского сельсовета</w:t>
      </w:r>
      <w:r w:rsidR="00C20C95" w:rsidRPr="00C20C95">
        <w:rPr>
          <w:rFonts w:ascii="Times New Roman" w:hAnsi="Times New Roman" w:cs="Times New Roman"/>
          <w:color w:val="auto"/>
          <w:sz w:val="26"/>
          <w:szCs w:val="26"/>
        </w:rPr>
        <w:tab/>
        <w:t xml:space="preserve">         Е.А.Романихина</w:t>
      </w:r>
    </w:p>
    <w:p w:rsidR="008265AB" w:rsidRPr="00C20C95" w:rsidRDefault="008265AB" w:rsidP="00C20C95"/>
    <w:sectPr w:rsidR="008265AB" w:rsidRPr="00C20C95">
      <w:type w:val="continuous"/>
      <w:pgSz w:w="11905" w:h="16837"/>
      <w:pgMar w:top="1386" w:right="661" w:bottom="1261" w:left="1846"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95"/>
    <w:rsid w:val="000B3289"/>
    <w:rsid w:val="006D5712"/>
    <w:rsid w:val="008265AB"/>
    <w:rsid w:val="00C20C95"/>
    <w:rsid w:val="00D329AD"/>
    <w:rsid w:val="00F64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Times New Roman" w:hAnsi="Microsoft Sans Serif" w:cs="Microsoft Sans Serif"/>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80"/>
      <w:u w:val="single"/>
    </w:rPr>
  </w:style>
  <w:style w:type="character" w:customStyle="1" w:styleId="1">
    <w:name w:val="Заголовок №1_"/>
    <w:basedOn w:val="a0"/>
    <w:link w:val="10"/>
    <w:uiPriority w:val="99"/>
    <w:locked/>
    <w:rPr>
      <w:rFonts w:ascii="Times New Roman" w:hAnsi="Times New Roman" w:cs="Times New Roman"/>
      <w:b/>
      <w:bCs/>
      <w:spacing w:val="10"/>
      <w:sz w:val="25"/>
      <w:szCs w:val="25"/>
    </w:rPr>
  </w:style>
  <w:style w:type="character" w:customStyle="1" w:styleId="11">
    <w:name w:val="Основной текст Знак1"/>
    <w:basedOn w:val="a0"/>
    <w:link w:val="a4"/>
    <w:uiPriority w:val="99"/>
    <w:locked/>
    <w:rPr>
      <w:rFonts w:ascii="Times New Roman" w:hAnsi="Times New Roman" w:cs="Times New Roman"/>
      <w:spacing w:val="0"/>
      <w:sz w:val="25"/>
      <w:szCs w:val="25"/>
    </w:rPr>
  </w:style>
  <w:style w:type="paragraph" w:styleId="a4">
    <w:name w:val="Body Text"/>
    <w:basedOn w:val="a"/>
    <w:link w:val="11"/>
    <w:uiPriority w:val="99"/>
    <w:pPr>
      <w:shd w:val="clear" w:color="auto" w:fill="FFFFFF"/>
      <w:spacing w:before="300" w:line="322" w:lineRule="exact"/>
      <w:ind w:firstLine="220"/>
      <w:jc w:val="both"/>
    </w:pPr>
    <w:rPr>
      <w:rFonts w:ascii="Times New Roman" w:hAnsi="Times New Roman" w:cs="Times New Roman"/>
      <w:color w:val="auto"/>
      <w:sz w:val="25"/>
      <w:szCs w:val="25"/>
    </w:rPr>
  </w:style>
  <w:style w:type="character" w:customStyle="1" w:styleId="a5">
    <w:name w:val="Основной текст Знак"/>
    <w:basedOn w:val="a0"/>
    <w:uiPriority w:val="99"/>
    <w:semiHidden/>
    <w:rPr>
      <w:color w:val="000000"/>
    </w:rPr>
  </w:style>
  <w:style w:type="character" w:customStyle="1" w:styleId="5">
    <w:name w:val="Основной текст Знак5"/>
    <w:basedOn w:val="a0"/>
    <w:uiPriority w:val="99"/>
    <w:semiHidden/>
    <w:rPr>
      <w:rFonts w:cs="Times New Roman"/>
      <w:color w:val="000000"/>
    </w:rPr>
  </w:style>
  <w:style w:type="character" w:customStyle="1" w:styleId="4">
    <w:name w:val="Основной текст Знак4"/>
    <w:basedOn w:val="a0"/>
    <w:uiPriority w:val="99"/>
    <w:semiHidden/>
    <w:rPr>
      <w:rFonts w:cs="Times New Roman"/>
      <w:color w:val="000000"/>
    </w:rPr>
  </w:style>
  <w:style w:type="character" w:customStyle="1" w:styleId="3">
    <w:name w:val="Основной текст Знак3"/>
    <w:basedOn w:val="a0"/>
    <w:uiPriority w:val="99"/>
    <w:semiHidden/>
    <w:rPr>
      <w:rFonts w:cs="Times New Roman"/>
      <w:color w:val="000000"/>
    </w:rPr>
  </w:style>
  <w:style w:type="character" w:customStyle="1" w:styleId="2">
    <w:name w:val="Основной текст Знак2"/>
    <w:basedOn w:val="a0"/>
    <w:uiPriority w:val="99"/>
    <w:semiHidden/>
    <w:rPr>
      <w:rFonts w:cs="Microsoft Sans Serif"/>
      <w:color w:val="000000"/>
    </w:rPr>
  </w:style>
  <w:style w:type="paragraph" w:customStyle="1" w:styleId="10">
    <w:name w:val="Заголовок №1"/>
    <w:basedOn w:val="a"/>
    <w:link w:val="1"/>
    <w:uiPriority w:val="99"/>
    <w:pPr>
      <w:shd w:val="clear" w:color="auto" w:fill="FFFFFF"/>
      <w:spacing w:line="317" w:lineRule="exact"/>
      <w:jc w:val="center"/>
      <w:outlineLvl w:val="0"/>
    </w:pPr>
    <w:rPr>
      <w:rFonts w:ascii="Times New Roman" w:hAnsi="Times New Roman" w:cs="Times New Roman"/>
      <w:b/>
      <w:bCs/>
      <w:color w:val="auto"/>
      <w:spacing w:val="10"/>
      <w:sz w:val="25"/>
      <w:szCs w:val="25"/>
    </w:rPr>
  </w:style>
  <w:style w:type="paragraph" w:styleId="a6">
    <w:name w:val="Balloon Text"/>
    <w:basedOn w:val="a"/>
    <w:link w:val="a7"/>
    <w:uiPriority w:val="99"/>
    <w:semiHidden/>
    <w:unhideWhenUsed/>
    <w:rsid w:val="006D5712"/>
    <w:rPr>
      <w:rFonts w:ascii="Tahoma" w:hAnsi="Tahoma" w:cs="Tahoma"/>
      <w:sz w:val="16"/>
      <w:szCs w:val="16"/>
    </w:rPr>
  </w:style>
  <w:style w:type="character" w:customStyle="1" w:styleId="a7">
    <w:name w:val="Текст выноски Знак"/>
    <w:basedOn w:val="a0"/>
    <w:link w:val="a6"/>
    <w:uiPriority w:val="99"/>
    <w:semiHidden/>
    <w:locked/>
    <w:rsid w:val="006D571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Times New Roman" w:hAnsi="Microsoft Sans Serif" w:cs="Microsoft Sans Serif"/>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80"/>
      <w:u w:val="single"/>
    </w:rPr>
  </w:style>
  <w:style w:type="character" w:customStyle="1" w:styleId="1">
    <w:name w:val="Заголовок №1_"/>
    <w:basedOn w:val="a0"/>
    <w:link w:val="10"/>
    <w:uiPriority w:val="99"/>
    <w:locked/>
    <w:rPr>
      <w:rFonts w:ascii="Times New Roman" w:hAnsi="Times New Roman" w:cs="Times New Roman"/>
      <w:b/>
      <w:bCs/>
      <w:spacing w:val="10"/>
      <w:sz w:val="25"/>
      <w:szCs w:val="25"/>
    </w:rPr>
  </w:style>
  <w:style w:type="character" w:customStyle="1" w:styleId="11">
    <w:name w:val="Основной текст Знак1"/>
    <w:basedOn w:val="a0"/>
    <w:link w:val="a4"/>
    <w:uiPriority w:val="99"/>
    <w:locked/>
    <w:rPr>
      <w:rFonts w:ascii="Times New Roman" w:hAnsi="Times New Roman" w:cs="Times New Roman"/>
      <w:spacing w:val="0"/>
      <w:sz w:val="25"/>
      <w:szCs w:val="25"/>
    </w:rPr>
  </w:style>
  <w:style w:type="paragraph" w:styleId="a4">
    <w:name w:val="Body Text"/>
    <w:basedOn w:val="a"/>
    <w:link w:val="11"/>
    <w:uiPriority w:val="99"/>
    <w:pPr>
      <w:shd w:val="clear" w:color="auto" w:fill="FFFFFF"/>
      <w:spacing w:before="300" w:line="322" w:lineRule="exact"/>
      <w:ind w:firstLine="220"/>
      <w:jc w:val="both"/>
    </w:pPr>
    <w:rPr>
      <w:rFonts w:ascii="Times New Roman" w:hAnsi="Times New Roman" w:cs="Times New Roman"/>
      <w:color w:val="auto"/>
      <w:sz w:val="25"/>
      <w:szCs w:val="25"/>
    </w:rPr>
  </w:style>
  <w:style w:type="character" w:customStyle="1" w:styleId="a5">
    <w:name w:val="Основной текст Знак"/>
    <w:basedOn w:val="a0"/>
    <w:uiPriority w:val="99"/>
    <w:semiHidden/>
    <w:rPr>
      <w:color w:val="000000"/>
    </w:rPr>
  </w:style>
  <w:style w:type="character" w:customStyle="1" w:styleId="5">
    <w:name w:val="Основной текст Знак5"/>
    <w:basedOn w:val="a0"/>
    <w:uiPriority w:val="99"/>
    <w:semiHidden/>
    <w:rPr>
      <w:rFonts w:cs="Times New Roman"/>
      <w:color w:val="000000"/>
    </w:rPr>
  </w:style>
  <w:style w:type="character" w:customStyle="1" w:styleId="4">
    <w:name w:val="Основной текст Знак4"/>
    <w:basedOn w:val="a0"/>
    <w:uiPriority w:val="99"/>
    <w:semiHidden/>
    <w:rPr>
      <w:rFonts w:cs="Times New Roman"/>
      <w:color w:val="000000"/>
    </w:rPr>
  </w:style>
  <w:style w:type="character" w:customStyle="1" w:styleId="3">
    <w:name w:val="Основной текст Знак3"/>
    <w:basedOn w:val="a0"/>
    <w:uiPriority w:val="99"/>
    <w:semiHidden/>
    <w:rPr>
      <w:rFonts w:cs="Times New Roman"/>
      <w:color w:val="000000"/>
    </w:rPr>
  </w:style>
  <w:style w:type="character" w:customStyle="1" w:styleId="2">
    <w:name w:val="Основной текст Знак2"/>
    <w:basedOn w:val="a0"/>
    <w:uiPriority w:val="99"/>
    <w:semiHidden/>
    <w:rPr>
      <w:rFonts w:cs="Microsoft Sans Serif"/>
      <w:color w:val="000000"/>
    </w:rPr>
  </w:style>
  <w:style w:type="paragraph" w:customStyle="1" w:styleId="10">
    <w:name w:val="Заголовок №1"/>
    <w:basedOn w:val="a"/>
    <w:link w:val="1"/>
    <w:uiPriority w:val="99"/>
    <w:pPr>
      <w:shd w:val="clear" w:color="auto" w:fill="FFFFFF"/>
      <w:spacing w:line="317" w:lineRule="exact"/>
      <w:jc w:val="center"/>
      <w:outlineLvl w:val="0"/>
    </w:pPr>
    <w:rPr>
      <w:rFonts w:ascii="Times New Roman" w:hAnsi="Times New Roman" w:cs="Times New Roman"/>
      <w:b/>
      <w:bCs/>
      <w:color w:val="auto"/>
      <w:spacing w:val="10"/>
      <w:sz w:val="25"/>
      <w:szCs w:val="25"/>
    </w:rPr>
  </w:style>
  <w:style w:type="paragraph" w:styleId="a6">
    <w:name w:val="Balloon Text"/>
    <w:basedOn w:val="a"/>
    <w:link w:val="a7"/>
    <w:uiPriority w:val="99"/>
    <w:semiHidden/>
    <w:unhideWhenUsed/>
    <w:rsid w:val="006D5712"/>
    <w:rPr>
      <w:rFonts w:ascii="Tahoma" w:hAnsi="Tahoma" w:cs="Tahoma"/>
      <w:sz w:val="16"/>
      <w:szCs w:val="16"/>
    </w:rPr>
  </w:style>
  <w:style w:type="character" w:customStyle="1" w:styleId="a7">
    <w:name w:val="Текст выноски Знак"/>
    <w:basedOn w:val="a0"/>
    <w:link w:val="a6"/>
    <w:uiPriority w:val="99"/>
    <w:semiHidden/>
    <w:locked/>
    <w:rsid w:val="006D571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lssovet.khakasne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Server</cp:lastModifiedBy>
  <cp:revision>2</cp:revision>
  <cp:lastPrinted>2011-09-21T02:16:00Z</cp:lastPrinted>
  <dcterms:created xsi:type="dcterms:W3CDTF">2012-09-20T06:45:00Z</dcterms:created>
  <dcterms:modified xsi:type="dcterms:W3CDTF">2012-09-20T06:45:00Z</dcterms:modified>
</cp:coreProperties>
</file>